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106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0000FF"/>
        <w:tblLook w:val="0000"/>
      </w:tblPr>
      <w:tblGrid>
        <w:gridCol w:w="11058"/>
      </w:tblGrid>
      <w:tr w:rsidR="00953AD1" w:rsidRPr="00534C2F" w:rsidTr="00953AD1">
        <w:trPr>
          <w:trHeight w:val="250"/>
        </w:trPr>
        <w:tc>
          <w:tcPr>
            <w:tcW w:w="11058" w:type="dxa"/>
            <w:shd w:val="clear" w:color="auto" w:fill="0000FF"/>
          </w:tcPr>
          <w:p w:rsidR="00953AD1" w:rsidRPr="00534C2F" w:rsidRDefault="00953AD1" w:rsidP="00953AD1">
            <w:pPr>
              <w:pStyle w:val="4"/>
              <w:jc w:val="center"/>
              <w:rPr>
                <w:b w:val="0"/>
                <w:color w:val="FFFFFF"/>
                <w:szCs w:val="18"/>
              </w:rPr>
            </w:pPr>
            <w:r w:rsidRPr="00534C2F">
              <w:rPr>
                <w:b w:val="0"/>
                <w:color w:val="FFFFFF"/>
                <w:szCs w:val="18"/>
              </w:rPr>
              <w:t>Производство дизельных и газопоршневых электростанций, контейнерных и передвижных установок</w:t>
            </w:r>
          </w:p>
        </w:tc>
      </w:tr>
    </w:tbl>
    <w:p w:rsidR="00953AD1" w:rsidRPr="000B6AB3" w:rsidRDefault="00953AD1">
      <w:pPr>
        <w:rPr>
          <w:rFonts w:cs="Tahoma"/>
          <w:szCs w:val="20"/>
        </w:rPr>
      </w:pPr>
    </w:p>
    <w:p w:rsidR="00AA01F2" w:rsidRPr="000B6AB3" w:rsidRDefault="00AA01F2" w:rsidP="00AA01F2">
      <w:pPr>
        <w:pStyle w:val="a8"/>
        <w:rPr>
          <w:rFonts w:ascii="Tahoma" w:hAnsi="Tahoma" w:cs="Tahoma"/>
          <w:sz w:val="22"/>
          <w:szCs w:val="22"/>
        </w:rPr>
      </w:pPr>
      <w:r w:rsidRPr="000B6AB3">
        <w:rPr>
          <w:rFonts w:ascii="Tahoma" w:hAnsi="Tahoma" w:cs="Tahoma"/>
          <w:sz w:val="22"/>
          <w:szCs w:val="22"/>
        </w:rPr>
        <w:t>Опросный лист</w:t>
      </w:r>
    </w:p>
    <w:p w:rsidR="00953AD1" w:rsidRPr="000B6AB3" w:rsidRDefault="00AA01F2" w:rsidP="00AA01F2">
      <w:pPr>
        <w:jc w:val="center"/>
        <w:rPr>
          <w:rFonts w:cs="Tahoma"/>
          <w:b/>
          <w:bCs/>
          <w:sz w:val="22"/>
        </w:rPr>
      </w:pPr>
      <w:r w:rsidRPr="000B6AB3">
        <w:rPr>
          <w:rFonts w:cs="Tahoma"/>
          <w:b/>
          <w:bCs/>
          <w:sz w:val="22"/>
        </w:rPr>
        <w:t xml:space="preserve">на изготовление </w:t>
      </w:r>
      <w:r w:rsidR="004C7385">
        <w:rPr>
          <w:rFonts w:cs="Tahoma"/>
          <w:b/>
          <w:bCs/>
          <w:sz w:val="22"/>
        </w:rPr>
        <w:t>газопоршневой</w:t>
      </w:r>
      <w:r w:rsidR="00F03566" w:rsidRPr="000B6AB3">
        <w:rPr>
          <w:rFonts w:cs="Tahoma"/>
          <w:b/>
          <w:bCs/>
          <w:sz w:val="22"/>
        </w:rPr>
        <w:t xml:space="preserve"> электростанции</w:t>
      </w:r>
    </w:p>
    <w:p w:rsidR="003F22DB" w:rsidRDefault="003F22DB" w:rsidP="003F22DB">
      <w:pPr>
        <w:pStyle w:val="a8"/>
        <w:ind w:left="-1134" w:right="-1134"/>
        <w:jc w:val="left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 xml:space="preserve">Опросный лист содержит основные параметры, по которым </w:t>
      </w:r>
      <w:r w:rsidR="00527952">
        <w:rPr>
          <w:rFonts w:ascii="Tahoma" w:hAnsi="Tahoma" w:cs="Tahoma"/>
          <w:b w:val="0"/>
          <w:szCs w:val="20"/>
        </w:rPr>
        <w:t>производится подбор газопоршневой</w:t>
      </w:r>
      <w:r w:rsidR="00C07794">
        <w:rPr>
          <w:rFonts w:ascii="Tahoma" w:hAnsi="Tahoma" w:cs="Tahoma"/>
          <w:b w:val="0"/>
          <w:szCs w:val="20"/>
        </w:rPr>
        <w:t xml:space="preserve"> электростанции.</w:t>
      </w:r>
    </w:p>
    <w:p w:rsidR="00C07794" w:rsidRDefault="00C07794" w:rsidP="003F22DB">
      <w:pPr>
        <w:pStyle w:val="a8"/>
        <w:ind w:left="-1134" w:right="-1134"/>
        <w:jc w:val="left"/>
        <w:rPr>
          <w:rFonts w:ascii="Tahoma" w:hAnsi="Tahoma" w:cs="Tahoma"/>
          <w:b w:val="0"/>
          <w:szCs w:val="20"/>
        </w:rPr>
      </w:pPr>
    </w:p>
    <w:p w:rsidR="00AA01F2" w:rsidRPr="00DA7954" w:rsidRDefault="00AA01F2" w:rsidP="003F22DB">
      <w:pPr>
        <w:pStyle w:val="a8"/>
        <w:ind w:left="-1134" w:right="-1134"/>
        <w:jc w:val="left"/>
        <w:rPr>
          <w:rFonts w:ascii="Tahoma" w:hAnsi="Tahoma" w:cs="Tahoma"/>
          <w:b w:val="0"/>
          <w:szCs w:val="20"/>
        </w:rPr>
      </w:pPr>
      <w:r w:rsidRPr="000B6AB3">
        <w:rPr>
          <w:rFonts w:ascii="Tahoma" w:hAnsi="Tahoma" w:cs="Tahoma"/>
          <w:b w:val="0"/>
          <w:szCs w:val="20"/>
        </w:rPr>
        <w:t xml:space="preserve">Заполненный опросный лист </w:t>
      </w:r>
      <w:r w:rsidR="00C07794">
        <w:rPr>
          <w:rFonts w:ascii="Tahoma" w:hAnsi="Tahoma" w:cs="Tahoma"/>
          <w:b w:val="0"/>
          <w:szCs w:val="20"/>
        </w:rPr>
        <w:t xml:space="preserve">и </w:t>
      </w:r>
      <w:r w:rsidR="003F22DB">
        <w:rPr>
          <w:rFonts w:ascii="Tahoma" w:hAnsi="Tahoma" w:cs="Tahoma"/>
          <w:b w:val="0"/>
          <w:szCs w:val="20"/>
        </w:rPr>
        <w:t>другие проектные документы (техническое задание, чертежи, схемы) в</w:t>
      </w:r>
      <w:r w:rsidRPr="000B6AB3">
        <w:rPr>
          <w:rFonts w:ascii="Tahoma" w:hAnsi="Tahoma" w:cs="Tahoma"/>
          <w:b w:val="0"/>
          <w:szCs w:val="20"/>
        </w:rPr>
        <w:t>ы можете отправить:</w:t>
      </w:r>
    </w:p>
    <w:p w:rsidR="007073B1" w:rsidRPr="00DA7954" w:rsidRDefault="007073B1" w:rsidP="007073B1">
      <w:pPr>
        <w:pStyle w:val="a8"/>
        <w:ind w:right="-1134" w:hanging="1134"/>
        <w:jc w:val="left"/>
        <w:rPr>
          <w:rFonts w:ascii="Tahoma" w:hAnsi="Tahoma" w:cs="Tahoma"/>
          <w:szCs w:val="20"/>
        </w:rPr>
      </w:pPr>
    </w:p>
    <w:p w:rsidR="00AA01F2" w:rsidRPr="000B6AB3" w:rsidRDefault="00AA01F2" w:rsidP="00C84207">
      <w:pPr>
        <w:pStyle w:val="a8"/>
        <w:numPr>
          <w:ilvl w:val="0"/>
          <w:numId w:val="11"/>
        </w:numPr>
        <w:ind w:right="-1134"/>
        <w:jc w:val="left"/>
        <w:rPr>
          <w:rFonts w:ascii="Tahoma" w:hAnsi="Tahoma" w:cs="Tahoma"/>
          <w:b w:val="0"/>
          <w:szCs w:val="20"/>
        </w:rPr>
      </w:pPr>
      <w:r w:rsidRPr="000B6AB3">
        <w:rPr>
          <w:rFonts w:ascii="Tahoma" w:hAnsi="Tahoma" w:cs="Tahoma"/>
          <w:b w:val="0"/>
          <w:szCs w:val="20"/>
        </w:rPr>
        <w:t xml:space="preserve">На электронную почту </w:t>
      </w:r>
      <w:hyperlink r:id="rId7" w:history="1">
        <w:r w:rsidR="00123E05" w:rsidRPr="00123E05">
          <w:rPr>
            <w:rStyle w:val="aa"/>
            <w:b w:val="0"/>
            <w:u w:val="none"/>
          </w:rPr>
          <w:t>dizel-system.ru@yandex.ru</w:t>
        </w:r>
      </w:hyperlink>
      <w:r w:rsidR="00123E05">
        <w:rPr>
          <w:b w:val="0"/>
        </w:rPr>
        <w:t xml:space="preserve"> </w:t>
      </w:r>
    </w:p>
    <w:p w:rsidR="003F22DB" w:rsidRDefault="00826BBA" w:rsidP="00C84207">
      <w:pPr>
        <w:pStyle w:val="a8"/>
        <w:numPr>
          <w:ilvl w:val="0"/>
          <w:numId w:val="11"/>
        </w:numPr>
        <w:ind w:right="-1134"/>
        <w:jc w:val="left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 xml:space="preserve">Страница «Контакты»: </w:t>
      </w:r>
      <w:hyperlink r:id="rId8" w:history="1">
        <w:r w:rsidR="00123E05" w:rsidRPr="00123E05">
          <w:rPr>
            <w:rStyle w:val="aa"/>
            <w:rFonts w:ascii="Tahoma" w:hAnsi="Tahoma" w:cs="Tahoma"/>
            <w:b w:val="0"/>
            <w:szCs w:val="20"/>
            <w:u w:val="none"/>
          </w:rPr>
          <w:t>https://dizel-system.ru/cont</w:t>
        </w:r>
      </w:hyperlink>
      <w:r w:rsidR="00123E05">
        <w:rPr>
          <w:rFonts w:ascii="Tahoma" w:hAnsi="Tahoma" w:cs="Tahoma"/>
          <w:b w:val="0"/>
          <w:szCs w:val="20"/>
        </w:rPr>
        <w:t xml:space="preserve"> </w:t>
      </w:r>
      <w:r>
        <w:rPr>
          <w:rFonts w:ascii="Tahoma" w:hAnsi="Tahoma" w:cs="Tahoma"/>
          <w:b w:val="0"/>
          <w:szCs w:val="20"/>
        </w:rPr>
        <w:t xml:space="preserve"> </w:t>
      </w:r>
      <w:r w:rsidR="00953AD1">
        <w:rPr>
          <w:rFonts w:ascii="Tahoma" w:hAnsi="Tahoma" w:cs="Tahoma"/>
          <w:b w:val="0"/>
          <w:szCs w:val="20"/>
        </w:rPr>
        <w:t xml:space="preserve">  </w:t>
      </w:r>
    </w:p>
    <w:p w:rsidR="00AA01F2" w:rsidRPr="000B6AB3" w:rsidRDefault="00AA01F2" w:rsidP="000B6AB3">
      <w:pPr>
        <w:pStyle w:val="a8"/>
        <w:ind w:left="720" w:right="-1134" w:hanging="1854"/>
        <w:jc w:val="left"/>
        <w:rPr>
          <w:rFonts w:ascii="Tahoma" w:hAnsi="Tahoma" w:cs="Tahoma"/>
          <w:b w:val="0"/>
          <w:szCs w:val="20"/>
        </w:rPr>
      </w:pPr>
    </w:p>
    <w:p w:rsidR="00953AD1" w:rsidRPr="00123E05" w:rsidRDefault="00AA01F2" w:rsidP="00953AD1">
      <w:pPr>
        <w:pStyle w:val="a8"/>
        <w:ind w:left="-1134" w:right="-1134"/>
        <w:rPr>
          <w:rFonts w:ascii="Tahoma" w:hAnsi="Tahoma" w:cs="Tahoma"/>
          <w:b w:val="0"/>
          <w:szCs w:val="20"/>
        </w:rPr>
      </w:pPr>
      <w:r w:rsidRPr="00123E05">
        <w:rPr>
          <w:rFonts w:ascii="Tahoma" w:hAnsi="Tahoma" w:cs="Tahoma"/>
          <w:b w:val="0"/>
          <w:szCs w:val="20"/>
        </w:rPr>
        <w:t>Для получения дополнительной информации Вы можете позвонить по телефону в отдел продаж</w:t>
      </w:r>
    </w:p>
    <w:p w:rsidR="00AA01F2" w:rsidRPr="00123E05" w:rsidRDefault="00123E05" w:rsidP="00953AD1">
      <w:pPr>
        <w:pStyle w:val="a8"/>
        <w:ind w:left="-1134" w:right="-1134"/>
        <w:rPr>
          <w:rFonts w:ascii="Tahoma" w:hAnsi="Tahoma" w:cs="Tahoma"/>
          <w:b w:val="0"/>
          <w:szCs w:val="20"/>
        </w:rPr>
      </w:pPr>
      <w:r w:rsidRPr="00123E05">
        <w:rPr>
          <w:rFonts w:ascii="Tahoma" w:hAnsi="Tahoma" w:cs="Tahoma"/>
          <w:b w:val="0"/>
        </w:rPr>
        <w:t>+7 (4852) 60-70-91 г.Ярославль,</w:t>
      </w:r>
      <w:r w:rsidR="00953AD1" w:rsidRPr="00123E05">
        <w:rPr>
          <w:rFonts w:ascii="Tahoma" w:hAnsi="Tahoma" w:cs="Tahoma"/>
          <w:b w:val="0"/>
          <w:szCs w:val="20"/>
        </w:rPr>
        <w:t xml:space="preserve"> </w:t>
      </w:r>
      <w:r w:rsidRPr="00123E05">
        <w:rPr>
          <w:rFonts w:ascii="Tahoma" w:hAnsi="Tahoma" w:cs="Tahoma"/>
          <w:b w:val="0"/>
        </w:rPr>
        <w:t>+7 (495) 128-31-71 г.Москва, +7 (727) 350-82-53 Казахстан г.Алматы</w:t>
      </w:r>
    </w:p>
    <w:p w:rsidR="00DA7954" w:rsidRDefault="00DA7954" w:rsidP="00DA7954">
      <w:pPr>
        <w:pStyle w:val="1"/>
        <w:spacing w:after="100"/>
        <w:rPr>
          <w:rFonts w:cs="Tahoma"/>
          <w:color w:val="FF0000"/>
          <w:sz w:val="20"/>
          <w:szCs w:val="20"/>
        </w:rPr>
      </w:pPr>
    </w:p>
    <w:p w:rsidR="00B61306" w:rsidRPr="002A4C28" w:rsidRDefault="00B61306" w:rsidP="00B61306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Контактная информация и условия поставки</w:t>
      </w:r>
    </w:p>
    <w:tbl>
      <w:tblPr>
        <w:tblW w:w="10929" w:type="dxa"/>
        <w:jc w:val="center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267"/>
        <w:gridCol w:w="6662"/>
      </w:tblGrid>
      <w:tr w:rsidR="00B61306" w:rsidRPr="000B6AB3" w:rsidTr="00B61306">
        <w:trPr>
          <w:trHeight w:val="740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8F12DE" w:rsidRDefault="00B61306" w:rsidP="00B61306">
            <w:r>
              <w:t>Контактное лицо (имя и должность)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733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0B6AB3" w:rsidRDefault="00B61306" w:rsidP="00B61306">
            <w:r>
              <w:t>Телефон</w:t>
            </w:r>
            <w:r w:rsidRPr="000B6AB3">
              <w:t xml:space="preserve"> (с кодом города)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582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A46054" w:rsidRDefault="00B61306" w:rsidP="00B61306">
            <w:r>
              <w:t>Электронная почта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574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0B6AB3" w:rsidRDefault="00B61306" w:rsidP="00B61306">
            <w:r>
              <w:t>Организация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722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0B6AB3" w:rsidRDefault="00B61306" w:rsidP="00B61306">
            <w:r w:rsidRPr="0087300B">
              <w:t>Местонахождение и тип объекта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624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Pr="0087300B" w:rsidRDefault="00B61306" w:rsidP="00B61306">
            <w:r>
              <w:t>Необходимые сроки поставки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  <w:tr w:rsidR="00B61306" w:rsidRPr="000B6AB3" w:rsidTr="00B61306">
        <w:trPr>
          <w:trHeight w:val="1094"/>
          <w:jc w:val="center"/>
        </w:trPr>
        <w:tc>
          <w:tcPr>
            <w:tcW w:w="4267" w:type="dxa"/>
            <w:shd w:val="clear" w:color="auto" w:fill="FFFFFF"/>
            <w:vAlign w:val="center"/>
          </w:tcPr>
          <w:p w:rsidR="00B61306" w:rsidRDefault="00B61306" w:rsidP="00B61306">
            <w:r>
              <w:t>Количество агрегатов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61306" w:rsidRPr="000B6AB3" w:rsidRDefault="00B61306" w:rsidP="00B61306"/>
        </w:tc>
      </w:tr>
    </w:tbl>
    <w:p w:rsidR="00F03566" w:rsidRDefault="00F03566" w:rsidP="00F03566">
      <w:pPr>
        <w:rPr>
          <w:rFonts w:cs="Tahoma"/>
          <w:szCs w:val="20"/>
        </w:rPr>
      </w:pPr>
    </w:p>
    <w:p w:rsidR="00F03566" w:rsidRPr="002A4C28" w:rsidRDefault="000F1490" w:rsidP="00B61306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Параметры нагрузки, режим эксплуатации</w:t>
      </w:r>
    </w:p>
    <w:tbl>
      <w:tblPr>
        <w:tblpPr w:leftFromText="180" w:rightFromText="180" w:vertAnchor="text" w:tblpXSpec="center" w:tblpY="1"/>
        <w:tblOverlap w:val="never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2685"/>
        <w:gridCol w:w="1644"/>
        <w:gridCol w:w="1176"/>
        <w:gridCol w:w="989"/>
        <w:gridCol w:w="2165"/>
      </w:tblGrid>
      <w:tr w:rsidR="003324D7" w:rsidRPr="000B6AB3" w:rsidTr="00CC1CE1">
        <w:trPr>
          <w:trHeight w:val="547"/>
        </w:trPr>
        <w:tc>
          <w:tcPr>
            <w:tcW w:w="2352" w:type="dxa"/>
            <w:vMerge w:val="restart"/>
            <w:vAlign w:val="center"/>
          </w:tcPr>
          <w:p w:rsidR="003324D7" w:rsidRPr="000B6AB3" w:rsidRDefault="003324D7" w:rsidP="00CC1CE1">
            <w:pPr>
              <w:spacing w:before="40" w:after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Мощность</w:t>
            </w:r>
          </w:p>
        </w:tc>
        <w:tc>
          <w:tcPr>
            <w:tcW w:w="4329" w:type="dxa"/>
            <w:gridSpan w:val="2"/>
            <w:vAlign w:val="center"/>
          </w:tcPr>
          <w:p w:rsidR="003324D7" w:rsidRPr="001D4F8E" w:rsidRDefault="00891549" w:rsidP="00CC1CE1">
            <w:pPr>
              <w:rPr>
                <w:lang w:eastAsia="ru-RU"/>
              </w:rPr>
            </w:pPr>
            <w:r>
              <w:rPr>
                <w:lang w:eastAsia="ru-RU"/>
              </w:rPr>
              <w:t>Номинальная мощность</w:t>
            </w:r>
          </w:p>
        </w:tc>
        <w:tc>
          <w:tcPr>
            <w:tcW w:w="2165" w:type="dxa"/>
            <w:gridSpan w:val="2"/>
            <w:vAlign w:val="center"/>
          </w:tcPr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6" type="#_x0000_t202" style="position:absolute;margin-left:1.65pt;margin-top:2.45pt;width:29.95pt;height:22.7pt;z-index:251650560;mso-position-horizontal-relative:margin;mso-position-vertical-relative:margin">
                  <v:textbox style="mso-next-textbox:#_x0000_s1226">
                    <w:txbxContent>
                      <w:p w:rsidR="003324D7" w:rsidRPr="0033575D" w:rsidRDefault="003324D7" w:rsidP="003324D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>
              <w:rPr>
                <w:lang w:eastAsia="ru-RU"/>
              </w:rPr>
              <w:t>кВт</w:t>
            </w:r>
          </w:p>
        </w:tc>
        <w:tc>
          <w:tcPr>
            <w:tcW w:w="2165" w:type="dxa"/>
            <w:vAlign w:val="center"/>
          </w:tcPr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7" type="#_x0000_t202" style="position:absolute;margin-left:.4pt;margin-top:2.45pt;width:31.2pt;height:22.7pt;z-index:251651584;mso-position-horizontal-relative:margin;mso-position-vertical-relative:margin">
                  <v:textbox style="mso-next-textbox:#_x0000_s1227">
                    <w:txbxContent>
                      <w:p w:rsidR="003324D7" w:rsidRPr="0033575D" w:rsidRDefault="003324D7" w:rsidP="003324D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>
              <w:rPr>
                <w:lang w:eastAsia="ru-RU"/>
              </w:rPr>
              <w:t>кВА</w:t>
            </w:r>
          </w:p>
        </w:tc>
      </w:tr>
      <w:tr w:rsidR="003324D7" w:rsidRPr="000B6AB3" w:rsidTr="00CC1CE1">
        <w:trPr>
          <w:trHeight w:val="543"/>
        </w:trPr>
        <w:tc>
          <w:tcPr>
            <w:tcW w:w="2352" w:type="dxa"/>
            <w:vMerge/>
            <w:vAlign w:val="center"/>
          </w:tcPr>
          <w:p w:rsidR="003324D7" w:rsidRDefault="003324D7" w:rsidP="00CC1CE1">
            <w:pPr>
              <w:spacing w:before="40" w:after="40"/>
              <w:rPr>
                <w:rFonts w:cs="Tahoma"/>
                <w:szCs w:val="20"/>
              </w:rPr>
            </w:pPr>
          </w:p>
        </w:tc>
        <w:tc>
          <w:tcPr>
            <w:tcW w:w="4329" w:type="dxa"/>
            <w:gridSpan w:val="2"/>
            <w:vAlign w:val="center"/>
          </w:tcPr>
          <w:p w:rsidR="003324D7" w:rsidRPr="001D4F8E" w:rsidRDefault="003324D7" w:rsidP="00CC1CE1">
            <w:pPr>
              <w:rPr>
                <w:lang w:eastAsia="ru-RU"/>
              </w:rPr>
            </w:pPr>
            <w:r>
              <w:rPr>
                <w:lang w:eastAsia="ru-RU"/>
              </w:rPr>
              <w:t>Минимальная</w:t>
            </w:r>
            <w:r w:rsidRPr="00ED26FE">
              <w:rPr>
                <w:lang w:eastAsia="ru-RU"/>
              </w:rPr>
              <w:t xml:space="preserve"> мощность</w:t>
            </w:r>
          </w:p>
        </w:tc>
        <w:tc>
          <w:tcPr>
            <w:tcW w:w="2165" w:type="dxa"/>
            <w:gridSpan w:val="2"/>
            <w:vAlign w:val="center"/>
          </w:tcPr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38" type="#_x0000_t202" style="position:absolute;margin-left:1.65pt;margin-top:2.55pt;width:30.4pt;height:22.7pt;z-index:251652608;mso-position-horizontal-relative:margin;mso-position-vertical-relative:margin">
                  <v:textbox style="mso-next-textbox:#_x0000_s1238">
                    <w:txbxContent>
                      <w:p w:rsidR="003324D7" w:rsidRPr="0033575D" w:rsidRDefault="003324D7" w:rsidP="003324D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>
              <w:rPr>
                <w:lang w:eastAsia="ru-RU"/>
              </w:rPr>
              <w:t>кВт</w:t>
            </w:r>
          </w:p>
        </w:tc>
        <w:tc>
          <w:tcPr>
            <w:tcW w:w="2165" w:type="dxa"/>
            <w:vAlign w:val="center"/>
          </w:tcPr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39" type="#_x0000_t202" style="position:absolute;margin-left:.4pt;margin-top:2.55pt;width:31.15pt;height:22.7pt;z-index:251653632;mso-position-horizontal-relative:margin;mso-position-vertical-relative:margin">
                  <v:textbox style="mso-next-textbox:#_x0000_s1239">
                    <w:txbxContent>
                      <w:p w:rsidR="003324D7" w:rsidRPr="0033575D" w:rsidRDefault="003324D7" w:rsidP="003324D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>
              <w:rPr>
                <w:lang w:eastAsia="ru-RU"/>
              </w:rPr>
              <w:t>кВА</w:t>
            </w:r>
          </w:p>
        </w:tc>
      </w:tr>
      <w:tr w:rsidR="003324D7" w:rsidRPr="000B6AB3" w:rsidTr="00CC1CE1">
        <w:trPr>
          <w:trHeight w:val="844"/>
        </w:trPr>
        <w:tc>
          <w:tcPr>
            <w:tcW w:w="2352" w:type="dxa"/>
            <w:vMerge/>
            <w:vAlign w:val="center"/>
          </w:tcPr>
          <w:p w:rsidR="003324D7" w:rsidRDefault="003324D7" w:rsidP="00CC1CE1">
            <w:pPr>
              <w:spacing w:before="40" w:after="40"/>
              <w:rPr>
                <w:rFonts w:cs="Tahoma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:rsidR="003324D7" w:rsidRDefault="003324D7" w:rsidP="00CC1CE1">
            <w:pPr>
              <w:rPr>
                <w:lang w:eastAsia="ru-RU"/>
              </w:rPr>
            </w:pPr>
            <w:r>
              <w:rPr>
                <w:lang w:eastAsia="ru-RU"/>
              </w:rPr>
              <w:t>Наличие резко переменной нагрузки</w:t>
            </w:r>
          </w:p>
          <w:p w:rsidR="003324D7" w:rsidRDefault="003324D7" w:rsidP="00CC1CE1">
            <w:pPr>
              <w:rPr>
                <w:lang w:eastAsia="ru-RU"/>
              </w:rPr>
            </w:pPr>
          </w:p>
          <w:p w:rsidR="003324D7" w:rsidRPr="001D4F8E" w:rsidRDefault="002D3BAD" w:rsidP="00CC1CE1">
            <w:r>
              <w:rPr>
                <w:noProof/>
                <w:lang w:eastAsia="ru-RU"/>
              </w:rPr>
              <w:pict>
                <v:shape id="_x0000_s1240" type="#_x0000_t202" style="position:absolute;margin-left:.6pt;margin-top:5.4pt;width:22.7pt;height:22.7pt;z-index:251654656;mso-position-horizontal-relative:margin;mso-position-vertical-relative:margin">
                  <v:textbox style="mso-next-textbox:#_x0000_s1240">
                    <w:txbxContent>
                      <w:p w:rsidR="003324D7" w:rsidRPr="0033575D" w:rsidRDefault="003324D7" w:rsidP="00E512CB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CC37BA">
              <w:t>(</w:t>
            </w:r>
            <w:r w:rsidR="003324D7">
              <w:t>о</w:t>
            </w:r>
            <w:r w:rsidR="003324D7" w:rsidRPr="000B6AB3">
              <w:t>дномоментное повышен</w:t>
            </w:r>
            <w:r w:rsidR="003324D7">
              <w:t>ие/сброс мощности</w:t>
            </w:r>
            <w:r w:rsidR="003324D7" w:rsidRPr="000B6AB3">
              <w:t xml:space="preserve"> более 25% от мощности</w:t>
            </w:r>
            <w:r w:rsidR="003324D7">
              <w:t xml:space="preserve"> генератора</w:t>
            </w:r>
            <w:r w:rsidR="00CC37BA">
              <w:t>)</w:t>
            </w:r>
          </w:p>
        </w:tc>
      </w:tr>
      <w:tr w:rsidR="003324D7" w:rsidRPr="000B6AB3" w:rsidTr="00CC1CE1">
        <w:trPr>
          <w:trHeight w:val="848"/>
        </w:trPr>
        <w:tc>
          <w:tcPr>
            <w:tcW w:w="2352" w:type="dxa"/>
            <w:vMerge/>
            <w:vAlign w:val="center"/>
          </w:tcPr>
          <w:p w:rsidR="003324D7" w:rsidRDefault="003324D7" w:rsidP="00CC1CE1">
            <w:pPr>
              <w:spacing w:before="40" w:after="40"/>
              <w:rPr>
                <w:rFonts w:cs="Tahoma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:rsidR="003324D7" w:rsidRDefault="003324D7" w:rsidP="00CC1C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Наличие </w:t>
            </w:r>
            <w:r w:rsidRPr="00E512CB">
              <w:rPr>
                <w:lang w:eastAsia="ru-RU"/>
              </w:rPr>
              <w:t>“</w:t>
            </w:r>
            <w:r>
              <w:rPr>
                <w:lang w:eastAsia="ru-RU"/>
              </w:rPr>
              <w:t>Прямого</w:t>
            </w:r>
            <w:r w:rsidRPr="00E512CB">
              <w:rPr>
                <w:lang w:eastAsia="ru-RU"/>
              </w:rPr>
              <w:t>”</w:t>
            </w:r>
            <w:r>
              <w:rPr>
                <w:lang w:eastAsia="ru-RU"/>
              </w:rPr>
              <w:t xml:space="preserve"> пуска мощных электродвигателей</w:t>
            </w:r>
          </w:p>
          <w:p w:rsidR="003324D7" w:rsidRDefault="003324D7" w:rsidP="00CC1CE1">
            <w:pPr>
              <w:rPr>
                <w:lang w:eastAsia="ru-RU"/>
              </w:rPr>
            </w:pPr>
          </w:p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1" type="#_x0000_t202" style="position:absolute;margin-left:.6pt;margin-top:5.4pt;width:22.7pt;height:22.7pt;z-index:251655680;mso-position-horizontal-relative:margin;mso-position-vertical-relative:margin">
                  <v:textbox style="mso-next-textbox:#_x0000_s1241">
                    <w:txbxContent>
                      <w:p w:rsidR="003324D7" w:rsidRPr="0033575D" w:rsidRDefault="003324D7" w:rsidP="00E512CB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 w:rsidRPr="000B6AB3">
              <w:t xml:space="preserve"> </w:t>
            </w:r>
            <w:r w:rsidR="00CC37BA">
              <w:t>(</w:t>
            </w:r>
            <w:r w:rsidR="003324D7" w:rsidRPr="000B6AB3">
              <w:t>более 25% от мощности</w:t>
            </w:r>
            <w:r w:rsidR="003324D7">
              <w:t xml:space="preserve"> генератора. Например, пуск насоса, компрессора, станка</w:t>
            </w:r>
            <w:r w:rsidR="00CC37BA">
              <w:t>)</w:t>
            </w:r>
          </w:p>
        </w:tc>
      </w:tr>
      <w:tr w:rsidR="003324D7" w:rsidRPr="000B6AB3" w:rsidTr="00CC1CE1">
        <w:trPr>
          <w:trHeight w:val="1162"/>
        </w:trPr>
        <w:tc>
          <w:tcPr>
            <w:tcW w:w="2352" w:type="dxa"/>
            <w:vMerge/>
            <w:vAlign w:val="center"/>
          </w:tcPr>
          <w:p w:rsidR="003324D7" w:rsidRDefault="003324D7" w:rsidP="00CC1CE1">
            <w:pPr>
              <w:spacing w:before="40" w:after="40"/>
              <w:rPr>
                <w:rFonts w:cs="Tahoma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:rsidR="003324D7" w:rsidRDefault="003324D7" w:rsidP="00CC1C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Наличие теристорных выпрямителей, сварочных аппаратов </w:t>
            </w:r>
          </w:p>
          <w:p w:rsidR="003324D7" w:rsidRDefault="003324D7" w:rsidP="00CC1CE1">
            <w:pPr>
              <w:rPr>
                <w:lang w:eastAsia="ru-RU"/>
              </w:rPr>
            </w:pPr>
          </w:p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2" type="#_x0000_t202" style="position:absolute;margin-left:.6pt;margin-top:5.4pt;width:22.7pt;height:22.7pt;z-index:251656704;mso-position-horizontal-relative:margin;mso-position-vertical-relative:margin">
                  <v:textbox style="mso-next-textbox:#_x0000_s1242">
                    <w:txbxContent>
                      <w:p w:rsidR="003324D7" w:rsidRPr="0033575D" w:rsidRDefault="003324D7" w:rsidP="00E512CB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CC37BA">
              <w:rPr>
                <w:noProof/>
                <w:lang w:eastAsia="ru-RU"/>
              </w:rPr>
              <w:t>(</w:t>
            </w:r>
            <w:r w:rsidR="003324D7">
              <w:rPr>
                <w:noProof/>
                <w:lang w:eastAsia="ru-RU"/>
              </w:rPr>
              <w:t>с нагрузкой более</w:t>
            </w:r>
            <w:r w:rsidR="003324D7">
              <w:t xml:space="preserve"> 20</w:t>
            </w:r>
            <w:r w:rsidR="003324D7" w:rsidRPr="000B6AB3">
              <w:t>% от мощности</w:t>
            </w:r>
            <w:r w:rsidR="003324D7">
              <w:t xml:space="preserve"> генератора</w:t>
            </w:r>
            <w:r w:rsidR="00CC37BA">
              <w:t>)</w:t>
            </w:r>
          </w:p>
        </w:tc>
      </w:tr>
      <w:tr w:rsidR="003324D7" w:rsidRPr="000B6AB3" w:rsidTr="00CC1CE1">
        <w:trPr>
          <w:trHeight w:val="1449"/>
        </w:trPr>
        <w:tc>
          <w:tcPr>
            <w:tcW w:w="2352" w:type="dxa"/>
            <w:vMerge/>
            <w:vAlign w:val="center"/>
          </w:tcPr>
          <w:p w:rsidR="003324D7" w:rsidRDefault="003324D7" w:rsidP="00CC1CE1">
            <w:pPr>
              <w:spacing w:before="40" w:after="40"/>
              <w:rPr>
                <w:rFonts w:cs="Tahoma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:rsidR="003324D7" w:rsidRDefault="003324D7" w:rsidP="00CC1CE1">
            <w:pPr>
              <w:rPr>
                <w:lang w:eastAsia="ru-RU"/>
              </w:rPr>
            </w:pPr>
            <w:r>
              <w:rPr>
                <w:lang w:eastAsia="ru-RU"/>
              </w:rPr>
              <w:t>Наличие неравномерного распределения нагрузки</w:t>
            </w:r>
          </w:p>
          <w:p w:rsidR="003324D7" w:rsidRDefault="003324D7" w:rsidP="00CC1CE1">
            <w:pPr>
              <w:rPr>
                <w:lang w:eastAsia="ru-RU"/>
              </w:rPr>
            </w:pPr>
          </w:p>
          <w:p w:rsidR="003324D7" w:rsidRPr="001D4F8E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3" type="#_x0000_t202" style="position:absolute;margin-left:.6pt;margin-top:5.4pt;width:22.7pt;height:22.7pt;z-index:251657728;mso-position-horizontal-relative:margin;mso-position-vertical-relative:margin">
                  <v:textbox style="mso-next-textbox:#_x0000_s1243">
                    <w:txbxContent>
                      <w:p w:rsidR="003324D7" w:rsidRPr="0033575D" w:rsidRDefault="003324D7" w:rsidP="00E512CB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324D7">
              <w:t>(</w:t>
            </w:r>
            <w:r w:rsidR="003324D7" w:rsidRPr="00E512CB">
              <w:t>“</w:t>
            </w:r>
            <w:r w:rsidR="003324D7">
              <w:t>перекос фаз</w:t>
            </w:r>
            <w:r w:rsidR="003324D7" w:rsidRPr="00E512CB">
              <w:t>”</w:t>
            </w:r>
            <w:r w:rsidR="003324D7">
              <w:t xml:space="preserve"> более 10%</w:t>
            </w:r>
            <w:r w:rsidR="00CC37BA">
              <w:t>)</w:t>
            </w:r>
          </w:p>
        </w:tc>
      </w:tr>
      <w:tr w:rsidR="00CC1CE1" w:rsidRPr="000B6AB3" w:rsidTr="00CC1CE1">
        <w:trPr>
          <w:trHeight w:val="705"/>
        </w:trPr>
        <w:tc>
          <w:tcPr>
            <w:tcW w:w="2352" w:type="dxa"/>
            <w:vAlign w:val="center"/>
          </w:tcPr>
          <w:p w:rsidR="00CC1CE1" w:rsidRDefault="00CC1CE1" w:rsidP="00CC1CE1">
            <w:pPr>
              <w:spacing w:before="40" w:after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Напряжение, В</w:t>
            </w:r>
          </w:p>
        </w:tc>
        <w:tc>
          <w:tcPr>
            <w:tcW w:w="2685" w:type="dxa"/>
            <w:vAlign w:val="bottom"/>
          </w:tcPr>
          <w:p w:rsidR="00CC1CE1" w:rsidRPr="00BB57AD" w:rsidRDefault="002D3BAD" w:rsidP="00CC1CE1">
            <w:pPr>
              <w:rPr>
                <w:b/>
                <w:lang w:eastAsia="ru-RU"/>
              </w:rPr>
            </w:pPr>
            <w:r w:rsidRPr="002D3BAD">
              <w:rPr>
                <w:noProof/>
                <w:lang w:eastAsia="ru-RU"/>
              </w:rPr>
              <w:pict>
                <v:shape id="_x0000_s1451" type="#_x0000_t202" style="position:absolute;margin-left:-1.65pt;margin-top:1.45pt;width:22.7pt;height:22.7pt;z-index:251666944;mso-position-horizontal-relative:margin;mso-position-vertical-relative:margin">
                  <v:textbox style="mso-next-textbox:#_x0000_s1451">
                    <w:txbxContent>
                      <w:p w:rsidR="00CC1CE1" w:rsidRPr="0033575D" w:rsidRDefault="00CC1CE1" w:rsidP="00CC1CE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CC1CE1">
              <w:rPr>
                <w:lang w:eastAsia="ru-RU"/>
              </w:rPr>
              <w:t xml:space="preserve">    </w:t>
            </w:r>
            <w:r w:rsidR="00CC1CE1" w:rsidRPr="00BB57AD">
              <w:rPr>
                <w:b/>
                <w:lang w:eastAsia="ru-RU"/>
              </w:rPr>
              <w:t>400</w:t>
            </w:r>
          </w:p>
        </w:tc>
        <w:tc>
          <w:tcPr>
            <w:tcW w:w="2820" w:type="dxa"/>
            <w:gridSpan w:val="2"/>
            <w:vAlign w:val="center"/>
          </w:tcPr>
          <w:p w:rsidR="00CC1CE1" w:rsidRPr="001836FF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52" type="#_x0000_t202" style="position:absolute;margin-left:-3.15pt;margin-top:1.55pt;width:22.7pt;height:22.7pt;z-index:251667968;mso-position-horizontal-relative:margin;mso-position-vertical-relative:margin">
                  <v:textbox style="mso-next-textbox:#_x0000_s1452">
                    <w:txbxContent>
                      <w:p w:rsidR="00CC1CE1" w:rsidRPr="0033575D" w:rsidRDefault="00CC1CE1" w:rsidP="00CC1CE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CC1CE1">
              <w:rPr>
                <w:lang w:eastAsia="ru-RU"/>
              </w:rPr>
              <w:t xml:space="preserve">    6300</w:t>
            </w:r>
          </w:p>
        </w:tc>
        <w:tc>
          <w:tcPr>
            <w:tcW w:w="3154" w:type="dxa"/>
            <w:gridSpan w:val="2"/>
            <w:vAlign w:val="center"/>
          </w:tcPr>
          <w:p w:rsidR="00CC1CE1" w:rsidRPr="001836FF" w:rsidRDefault="002D3BAD" w:rsidP="00CC1CE1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53" type="#_x0000_t202" style="position:absolute;margin-left:-1.65pt;margin-top:3.75pt;width:22.7pt;height:22.7pt;z-index:251668992;mso-position-horizontal-relative:margin;mso-position-vertical-relative:margin">
                  <v:textbox style="mso-next-textbox:#_x0000_s1453">
                    <w:txbxContent>
                      <w:p w:rsidR="00CC1CE1" w:rsidRPr="0033575D" w:rsidRDefault="00CC1CE1" w:rsidP="00CC1CE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CC1CE1">
              <w:rPr>
                <w:lang w:eastAsia="ru-RU"/>
              </w:rPr>
              <w:t xml:space="preserve">    10500</w:t>
            </w:r>
          </w:p>
        </w:tc>
      </w:tr>
    </w:tbl>
    <w:p w:rsidR="00E512CB" w:rsidRPr="002A4C28" w:rsidRDefault="00E512CB" w:rsidP="00E512CB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Система управления</w:t>
      </w:r>
    </w:p>
    <w:tbl>
      <w:tblPr>
        <w:tblpPr w:leftFromText="180" w:rightFromText="180" w:vertAnchor="text" w:tblpXSpec="center" w:tblpY="1"/>
        <w:tblOverlap w:val="never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4329"/>
        <w:gridCol w:w="4330"/>
      </w:tblGrid>
      <w:tr w:rsidR="005C0A63" w:rsidRPr="00854E5B" w:rsidTr="005C0A63">
        <w:trPr>
          <w:trHeight w:val="837"/>
        </w:trPr>
        <w:tc>
          <w:tcPr>
            <w:tcW w:w="2352" w:type="dxa"/>
            <w:vMerge w:val="restart"/>
            <w:vAlign w:val="center"/>
          </w:tcPr>
          <w:p w:rsidR="005C0A63" w:rsidRPr="000B6AB3" w:rsidRDefault="005C0A63" w:rsidP="00E512CB">
            <w:r>
              <w:t>Автоматизация</w:t>
            </w:r>
          </w:p>
        </w:tc>
        <w:tc>
          <w:tcPr>
            <w:tcW w:w="8659" w:type="dxa"/>
            <w:gridSpan w:val="2"/>
            <w:vAlign w:val="center"/>
          </w:tcPr>
          <w:p w:rsidR="005C0A63" w:rsidRPr="00854E5B" w:rsidRDefault="005C0A63" w:rsidP="00E512CB">
            <w:pPr>
              <w:rPr>
                <w:lang w:eastAsia="ru-RU"/>
              </w:rPr>
            </w:pPr>
            <w:r>
              <w:rPr>
                <w:lang w:eastAsia="ru-RU"/>
              </w:rPr>
              <w:t>Ручной запуск</w:t>
            </w:r>
            <w:r w:rsidR="002D3BAD">
              <w:rPr>
                <w:noProof/>
                <w:lang w:eastAsia="ru-RU"/>
              </w:rPr>
              <w:pict>
                <v:shape id="_x0000_s1114" type="#_x0000_t202" style="position:absolute;margin-left:.7pt;margin-top:3.8pt;width:22.7pt;height:22.7pt;z-index:251630080;mso-position-horizontal-relative:margin;mso-position-vertical-relative:margin">
                  <v:textbox style="mso-next-textbox:#_x0000_s1114">
                    <w:txbxContent>
                      <w:p w:rsidR="005C0A63" w:rsidRPr="005C0A63" w:rsidRDefault="005C0A63" w:rsidP="00E512CB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C1F7A">
              <w:rPr>
                <w:lang w:eastAsia="ru-RU"/>
              </w:rPr>
              <w:t xml:space="preserve"> 1-й степени автоматизации</w:t>
            </w:r>
          </w:p>
        </w:tc>
      </w:tr>
      <w:tr w:rsidR="00891549" w:rsidRPr="00854E5B" w:rsidTr="00891549">
        <w:trPr>
          <w:trHeight w:val="997"/>
        </w:trPr>
        <w:tc>
          <w:tcPr>
            <w:tcW w:w="2352" w:type="dxa"/>
            <w:vMerge/>
            <w:vAlign w:val="center"/>
          </w:tcPr>
          <w:p w:rsidR="00891549" w:rsidRDefault="00891549" w:rsidP="00E512CB"/>
        </w:tc>
        <w:tc>
          <w:tcPr>
            <w:tcW w:w="8659" w:type="dxa"/>
            <w:gridSpan w:val="2"/>
            <w:vAlign w:val="center"/>
          </w:tcPr>
          <w:p w:rsidR="00891549" w:rsidRDefault="002D3BAD" w:rsidP="00E512C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16" type="#_x0000_t202" style="position:absolute;margin-left:.6pt;margin-top:5.9pt;width:22.7pt;height:22.7pt;z-index:251658752;mso-position-horizontal-relative:margin;mso-position-vertical-relative:margin">
                  <v:textbox style="mso-next-textbox:#_x0000_s1416">
                    <w:txbxContent>
                      <w:p w:rsidR="00891549" w:rsidRPr="0033575D" w:rsidRDefault="00891549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91549">
              <w:rPr>
                <w:lang w:eastAsia="ru-RU"/>
              </w:rPr>
              <w:t>Автоматический запуск</w:t>
            </w:r>
            <w:r w:rsidR="00BB57AD">
              <w:rPr>
                <w:lang w:eastAsia="ru-RU"/>
              </w:rPr>
              <w:t xml:space="preserve"> (шкаф АВР)</w:t>
            </w:r>
            <w:r w:rsidR="002C1F7A">
              <w:rPr>
                <w:lang w:eastAsia="ru-RU"/>
              </w:rPr>
              <w:t xml:space="preserve"> 2-й степени автоматизации</w:t>
            </w:r>
          </w:p>
        </w:tc>
      </w:tr>
      <w:tr w:rsidR="005C0A63" w:rsidRPr="00854E5B" w:rsidTr="005C0A63">
        <w:trPr>
          <w:trHeight w:val="695"/>
        </w:trPr>
        <w:tc>
          <w:tcPr>
            <w:tcW w:w="2352" w:type="dxa"/>
            <w:vMerge/>
            <w:vAlign w:val="center"/>
          </w:tcPr>
          <w:p w:rsidR="005C0A63" w:rsidRDefault="005C0A63" w:rsidP="00E512CB"/>
        </w:tc>
        <w:tc>
          <w:tcPr>
            <w:tcW w:w="4329" w:type="dxa"/>
            <w:vMerge w:val="restart"/>
            <w:vAlign w:val="center"/>
          </w:tcPr>
          <w:p w:rsidR="005C0A63" w:rsidRDefault="002D3BAD" w:rsidP="00E512C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0" type="#_x0000_t202" style="position:absolute;margin-left:.5pt;margin-top:3.55pt;width:22.7pt;height:22.7pt;z-index:251631104;mso-position-horizontal-relative:margin;mso-position-vertical-relative:margin">
                  <v:textbox style="mso-next-textbox:#_x0000_s1120">
                    <w:txbxContent>
                      <w:p w:rsidR="005C0A63" w:rsidRPr="0033575D" w:rsidRDefault="005C0A63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C0A63">
              <w:rPr>
                <w:lang w:eastAsia="ru-RU"/>
              </w:rPr>
              <w:t>Параллельная работа</w:t>
            </w:r>
          </w:p>
        </w:tc>
        <w:tc>
          <w:tcPr>
            <w:tcW w:w="4330" w:type="dxa"/>
            <w:vAlign w:val="center"/>
          </w:tcPr>
          <w:p w:rsidR="005C0A63" w:rsidRDefault="002D3BAD" w:rsidP="00E512C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1" type="#_x0000_t202" style="position:absolute;margin-left:2.2pt;margin-top:3.25pt;width:22.7pt;height:22.7pt;z-index:251632128;mso-position-horizontal-relative:margin;mso-position-vertical-relative:margin">
                  <v:textbox style="mso-next-textbox:#_x0000_s1121">
                    <w:txbxContent>
                      <w:p w:rsidR="005C0A63" w:rsidRPr="0033575D" w:rsidRDefault="005C0A63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C0A63">
              <w:rPr>
                <w:lang w:eastAsia="ru-RU"/>
              </w:rPr>
              <w:t>Одиночная работа в параллель с сетью</w:t>
            </w:r>
          </w:p>
        </w:tc>
      </w:tr>
      <w:tr w:rsidR="005C0A63" w:rsidRPr="00854E5B" w:rsidTr="005C0A63">
        <w:trPr>
          <w:trHeight w:val="691"/>
        </w:trPr>
        <w:tc>
          <w:tcPr>
            <w:tcW w:w="2352" w:type="dxa"/>
            <w:vMerge/>
            <w:vAlign w:val="center"/>
          </w:tcPr>
          <w:p w:rsidR="005C0A63" w:rsidRDefault="005C0A63" w:rsidP="00E512CB"/>
        </w:tc>
        <w:tc>
          <w:tcPr>
            <w:tcW w:w="4329" w:type="dxa"/>
            <w:vMerge/>
            <w:vAlign w:val="center"/>
          </w:tcPr>
          <w:p w:rsidR="005C0A63" w:rsidRDefault="005C0A63" w:rsidP="00E512CB">
            <w:pPr>
              <w:rPr>
                <w:noProof/>
                <w:lang w:eastAsia="ru-RU"/>
              </w:rPr>
            </w:pPr>
          </w:p>
        </w:tc>
        <w:tc>
          <w:tcPr>
            <w:tcW w:w="4330" w:type="dxa"/>
            <w:vAlign w:val="center"/>
          </w:tcPr>
          <w:p w:rsidR="005C0A63" w:rsidRDefault="002D3BAD" w:rsidP="00E512C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2" type="#_x0000_t202" style="position:absolute;margin-left:2.2pt;margin-top:3.25pt;width:22.7pt;height:22.7pt;z-index:251633152;mso-position-horizontal-relative:margin;mso-position-vertical-relative:margin">
                  <v:textbox style="mso-next-textbox:#_x0000_s1122">
                    <w:txbxContent>
                      <w:p w:rsidR="005C0A63" w:rsidRPr="0033575D" w:rsidRDefault="005C0A63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C0A63">
              <w:rPr>
                <w:lang w:eastAsia="ru-RU"/>
              </w:rPr>
              <w:t>Групповая параллельная работа</w:t>
            </w:r>
          </w:p>
        </w:tc>
      </w:tr>
      <w:tr w:rsidR="005C0A63" w:rsidRPr="00854E5B" w:rsidTr="00183746">
        <w:trPr>
          <w:trHeight w:val="715"/>
        </w:trPr>
        <w:tc>
          <w:tcPr>
            <w:tcW w:w="2352" w:type="dxa"/>
            <w:vMerge/>
            <w:tcBorders>
              <w:bottom w:val="nil"/>
            </w:tcBorders>
            <w:vAlign w:val="center"/>
          </w:tcPr>
          <w:p w:rsidR="005C0A63" w:rsidRDefault="005C0A63" w:rsidP="00E512CB"/>
        </w:tc>
        <w:tc>
          <w:tcPr>
            <w:tcW w:w="4329" w:type="dxa"/>
            <w:vMerge/>
            <w:vAlign w:val="center"/>
          </w:tcPr>
          <w:p w:rsidR="005C0A63" w:rsidRDefault="005C0A63" w:rsidP="00E512CB">
            <w:pPr>
              <w:rPr>
                <w:noProof/>
                <w:lang w:eastAsia="ru-RU"/>
              </w:rPr>
            </w:pPr>
          </w:p>
        </w:tc>
        <w:tc>
          <w:tcPr>
            <w:tcW w:w="4330" w:type="dxa"/>
            <w:vAlign w:val="center"/>
          </w:tcPr>
          <w:p w:rsidR="005C0A63" w:rsidRDefault="005C0A63" w:rsidP="00E512CB">
            <w:pPr>
              <w:rPr>
                <w:lang w:eastAsia="ru-RU"/>
              </w:rPr>
            </w:pPr>
            <w:r>
              <w:rPr>
                <w:lang w:eastAsia="ru-RU"/>
              </w:rPr>
              <w:t>Групповая параллельная работа</w:t>
            </w:r>
            <w:r w:rsidR="002D3BAD">
              <w:rPr>
                <w:noProof/>
                <w:lang w:eastAsia="ru-RU"/>
              </w:rPr>
              <w:pict>
                <v:shape id="_x0000_s1123" type="#_x0000_t202" style="position:absolute;margin-left:2.2pt;margin-top:5.25pt;width:22.7pt;height:22.7pt;z-index:251634176;mso-position-horizontal-relative:margin;mso-position-vertical-relative:margin">
                  <v:textbox style="mso-next-textbox:#_x0000_s1123">
                    <w:txbxContent>
                      <w:p w:rsidR="005C0A63" w:rsidRPr="0033575D" w:rsidRDefault="005C0A63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lang w:eastAsia="ru-RU"/>
              </w:rPr>
              <w:t xml:space="preserve"> в параллель с сетью</w:t>
            </w:r>
          </w:p>
        </w:tc>
      </w:tr>
      <w:tr w:rsidR="00E512CB" w:rsidRPr="00854E5B" w:rsidTr="00183746">
        <w:trPr>
          <w:trHeight w:val="154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B" w:rsidRDefault="00E512CB" w:rsidP="00183746">
            <w:pPr>
              <w:spacing w:before="40" w:after="40"/>
            </w:pPr>
          </w:p>
        </w:tc>
        <w:tc>
          <w:tcPr>
            <w:tcW w:w="8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AE7" w:rsidRDefault="00183746" w:rsidP="00E512CB">
            <w:pPr>
              <w:rPr>
                <w:lang w:eastAsia="ru-RU"/>
              </w:rPr>
            </w:pPr>
            <w:r>
              <w:rPr>
                <w:rFonts w:cs="Tahoma"/>
                <w:szCs w:val="20"/>
              </w:rPr>
              <w:t>Дополнительные требования к системе управления агрегатом:</w:t>
            </w:r>
          </w:p>
          <w:p w:rsidR="00DF6AE7" w:rsidRDefault="002D3BAD" w:rsidP="00E512CB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9" type="#_x0000_t202" style="width:417.15pt;height:53.7pt;mso-position-horizontal-relative:char;mso-position-vertical-relative:line">
                  <v:textbox style="mso-next-textbox:#_x0000_s1479">
                    <w:txbxContent>
                      <w:p w:rsidR="00183746" w:rsidRPr="0033575D" w:rsidRDefault="00183746" w:rsidP="00183746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  <w:p w:rsidR="00DF6AE7" w:rsidRDefault="00DF6AE7" w:rsidP="00E512CB">
            <w:pPr>
              <w:rPr>
                <w:lang w:eastAsia="ru-RU"/>
              </w:rPr>
            </w:pPr>
          </w:p>
        </w:tc>
      </w:tr>
    </w:tbl>
    <w:p w:rsidR="0061252E" w:rsidRPr="002A4C28" w:rsidRDefault="0061252E" w:rsidP="005C0A63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Место установки и требования к исполнению</w:t>
      </w:r>
    </w:p>
    <w:tbl>
      <w:tblPr>
        <w:tblpPr w:leftFromText="180" w:rightFromText="180" w:vertAnchor="text" w:tblpXSpec="center" w:tblpY="1"/>
        <w:tblOverlap w:val="never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1721"/>
        <w:gridCol w:w="1134"/>
        <w:gridCol w:w="2459"/>
        <w:gridCol w:w="3602"/>
      </w:tblGrid>
      <w:tr w:rsidR="005C0A63" w:rsidTr="008B5A87">
        <w:trPr>
          <w:trHeight w:val="681"/>
        </w:trPr>
        <w:tc>
          <w:tcPr>
            <w:tcW w:w="2215" w:type="dxa"/>
            <w:vMerge w:val="restart"/>
            <w:vAlign w:val="center"/>
          </w:tcPr>
          <w:p w:rsidR="005C0A63" w:rsidRDefault="005C0A63" w:rsidP="005C0A63">
            <w:r>
              <w:t>Климатические условия</w:t>
            </w:r>
          </w:p>
        </w:tc>
        <w:tc>
          <w:tcPr>
            <w:tcW w:w="5314" w:type="dxa"/>
            <w:gridSpan w:val="3"/>
            <w:vAlign w:val="center"/>
          </w:tcPr>
          <w:p w:rsidR="005C0A63" w:rsidRDefault="005C0A63" w:rsidP="00F30FBE">
            <w:r w:rsidRPr="00804A75">
              <w:t>Мин</w:t>
            </w:r>
            <w:r>
              <w:t xml:space="preserve">имальная температура воздуха, </w:t>
            </w:r>
            <w:r w:rsidR="00F30FBE">
              <w:rPr>
                <w:vertAlign w:val="superscript"/>
                <w:lang w:val="en-US"/>
              </w:rPr>
              <w:t>o</w:t>
            </w:r>
            <w:r>
              <w:t>С</w:t>
            </w:r>
          </w:p>
        </w:tc>
        <w:tc>
          <w:tcPr>
            <w:tcW w:w="3602" w:type="dxa"/>
            <w:vAlign w:val="center"/>
          </w:tcPr>
          <w:p w:rsidR="005C0A63" w:rsidRDefault="005C0A63" w:rsidP="005C0A63"/>
        </w:tc>
      </w:tr>
      <w:tr w:rsidR="005C0A63" w:rsidTr="008B5A87">
        <w:trPr>
          <w:trHeight w:val="681"/>
        </w:trPr>
        <w:tc>
          <w:tcPr>
            <w:tcW w:w="2215" w:type="dxa"/>
            <w:vMerge/>
            <w:vAlign w:val="center"/>
          </w:tcPr>
          <w:p w:rsidR="005C0A63" w:rsidRDefault="005C0A63" w:rsidP="005C0A63"/>
        </w:tc>
        <w:tc>
          <w:tcPr>
            <w:tcW w:w="5314" w:type="dxa"/>
            <w:gridSpan w:val="3"/>
            <w:vAlign w:val="center"/>
          </w:tcPr>
          <w:p w:rsidR="005C0A63" w:rsidRPr="00F30FBE" w:rsidRDefault="005C0A63" w:rsidP="005C0A63">
            <w:pPr>
              <w:rPr>
                <w:lang w:val="en-US"/>
              </w:rPr>
            </w:pPr>
            <w:r w:rsidRPr="00804A75">
              <w:t xml:space="preserve">Максимальная температура воздуха, </w:t>
            </w:r>
            <w:r w:rsidR="00F30FBE">
              <w:rPr>
                <w:vertAlign w:val="superscript"/>
                <w:lang w:val="en-US"/>
              </w:rPr>
              <w:t>o</w:t>
            </w:r>
            <w:r w:rsidRPr="00804A75">
              <w:t>С</w:t>
            </w:r>
          </w:p>
        </w:tc>
        <w:tc>
          <w:tcPr>
            <w:tcW w:w="3602" w:type="dxa"/>
            <w:vAlign w:val="center"/>
          </w:tcPr>
          <w:p w:rsidR="005C0A63" w:rsidRDefault="005C0A63" w:rsidP="005C0A63"/>
        </w:tc>
      </w:tr>
      <w:tr w:rsidR="005C0A63" w:rsidTr="008B5A87">
        <w:trPr>
          <w:trHeight w:val="681"/>
        </w:trPr>
        <w:tc>
          <w:tcPr>
            <w:tcW w:w="2215" w:type="dxa"/>
            <w:vMerge/>
            <w:vAlign w:val="center"/>
          </w:tcPr>
          <w:p w:rsidR="005C0A63" w:rsidRDefault="005C0A63" w:rsidP="005C0A63"/>
        </w:tc>
        <w:tc>
          <w:tcPr>
            <w:tcW w:w="5314" w:type="dxa"/>
            <w:gridSpan w:val="3"/>
            <w:vAlign w:val="center"/>
          </w:tcPr>
          <w:p w:rsidR="005C0A63" w:rsidRPr="005C0A63" w:rsidRDefault="005C0A63" w:rsidP="005C0A63">
            <w:r>
              <w:t>Высота над уровнем моря, м</w:t>
            </w:r>
          </w:p>
        </w:tc>
        <w:tc>
          <w:tcPr>
            <w:tcW w:w="3602" w:type="dxa"/>
            <w:vAlign w:val="center"/>
          </w:tcPr>
          <w:p w:rsidR="005C0A63" w:rsidRDefault="005C0A63" w:rsidP="005C0A63"/>
        </w:tc>
      </w:tr>
      <w:tr w:rsidR="005C0A63" w:rsidTr="008B5A87">
        <w:trPr>
          <w:trHeight w:val="1319"/>
        </w:trPr>
        <w:tc>
          <w:tcPr>
            <w:tcW w:w="2215" w:type="dxa"/>
            <w:vMerge/>
            <w:vAlign w:val="center"/>
          </w:tcPr>
          <w:p w:rsidR="005C0A63" w:rsidRDefault="005C0A63" w:rsidP="005C0A63"/>
        </w:tc>
        <w:tc>
          <w:tcPr>
            <w:tcW w:w="8916" w:type="dxa"/>
            <w:gridSpan w:val="4"/>
          </w:tcPr>
          <w:p w:rsidR="005C0A63" w:rsidRDefault="005C0A63" w:rsidP="005C0A63">
            <w:r w:rsidRPr="000518D3">
              <w:t>Дополнительные особенности места установки агрегата</w:t>
            </w:r>
            <w:r>
              <w:t>:</w:t>
            </w:r>
          </w:p>
          <w:p w:rsidR="008B5A87" w:rsidRDefault="002D3BAD" w:rsidP="005C0A63"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8" type="#_x0000_t202" style="width:417.15pt;height:53.7pt;mso-position-horizontal-relative:char;mso-position-vertical-relative:line">
                  <v:textbox style="mso-next-textbox:#_x0000_s1478">
                    <w:txbxContent>
                      <w:p w:rsidR="00183746" w:rsidRPr="0033575D" w:rsidRDefault="00183746" w:rsidP="00183746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  <w:tr w:rsidR="008B5A87" w:rsidRPr="00804A75" w:rsidTr="008B5A87">
        <w:trPr>
          <w:trHeight w:val="681"/>
        </w:trPr>
        <w:tc>
          <w:tcPr>
            <w:tcW w:w="2215" w:type="dxa"/>
            <w:vMerge w:val="restart"/>
            <w:vAlign w:val="center"/>
          </w:tcPr>
          <w:p w:rsidR="008B5A87" w:rsidRDefault="008B5A87" w:rsidP="005C0A63">
            <w:r>
              <w:lastRenderedPageBreak/>
              <w:t>Исполнение</w:t>
            </w:r>
          </w:p>
        </w:tc>
        <w:tc>
          <w:tcPr>
            <w:tcW w:w="8916" w:type="dxa"/>
            <w:gridSpan w:val="4"/>
            <w:tcMar>
              <w:top w:w="28" w:type="dxa"/>
            </w:tcMar>
            <w:vAlign w:val="center"/>
          </w:tcPr>
          <w:p w:rsidR="008B5A87" w:rsidRPr="00804A75" w:rsidRDefault="002D3BAD" w:rsidP="005C0A63">
            <w:r>
              <w:rPr>
                <w:noProof/>
                <w:lang w:eastAsia="ru-RU"/>
              </w:rPr>
              <w:pict>
                <v:shape id="_x0000_s1145" type="#_x0000_t202" style="position:absolute;margin-left:.55pt;margin-top:.9pt;width:22.7pt;height:22.7pt;z-index:251635200;mso-position-horizontal-relative:margin;mso-position-vertical-relative:margin">
                  <v:textbox style="mso-next-textbox:#_x0000_s1145">
                    <w:txbxContent>
                      <w:p w:rsidR="008B5A87" w:rsidRPr="007A4227" w:rsidRDefault="008B5A87" w:rsidP="005C0A6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B5A87">
              <w:t>Открытое</w:t>
            </w:r>
          </w:p>
        </w:tc>
      </w:tr>
      <w:tr w:rsidR="00CA1490" w:rsidRPr="00804A75" w:rsidTr="00CA1490">
        <w:trPr>
          <w:trHeight w:val="833"/>
        </w:trPr>
        <w:tc>
          <w:tcPr>
            <w:tcW w:w="2215" w:type="dxa"/>
            <w:vMerge/>
          </w:tcPr>
          <w:p w:rsidR="00CA1490" w:rsidRPr="00804A75" w:rsidRDefault="00CA1490" w:rsidP="005C0A63"/>
        </w:tc>
        <w:tc>
          <w:tcPr>
            <w:tcW w:w="8916" w:type="dxa"/>
            <w:gridSpan w:val="4"/>
            <w:tcMar>
              <w:top w:w="28" w:type="dxa"/>
            </w:tcMar>
            <w:vAlign w:val="center"/>
          </w:tcPr>
          <w:p w:rsidR="00CA1490" w:rsidRPr="00804A75" w:rsidRDefault="002D3BAD" w:rsidP="00BB57AD">
            <w:r>
              <w:rPr>
                <w:noProof/>
                <w:lang w:eastAsia="ru-RU"/>
              </w:rPr>
              <w:pict>
                <v:shape id="_x0000_s1429" type="#_x0000_t202" style="position:absolute;margin-left:1pt;margin-top:1.05pt;width:22.7pt;height:22.7pt;z-index:251659776;mso-position-horizontal-relative:margin;mso-position-vertical-relative:margin">
                  <v:textbox style="mso-next-textbox:#_x0000_s1429">
                    <w:txbxContent>
                      <w:p w:rsidR="00CA1490" w:rsidRPr="00686DCA" w:rsidRDefault="00CA1490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BB57AD">
              <w:t>Погодозащитный капот (</w:t>
            </w:r>
            <w:r w:rsidR="00CA1490">
              <w:t>кожух</w:t>
            </w:r>
            <w:r w:rsidR="00BB57AD">
              <w:t>)</w:t>
            </w:r>
          </w:p>
        </w:tc>
      </w:tr>
      <w:tr w:rsidR="00D84120" w:rsidRPr="00804A75" w:rsidTr="00D84120">
        <w:trPr>
          <w:trHeight w:val="681"/>
        </w:trPr>
        <w:tc>
          <w:tcPr>
            <w:tcW w:w="2215" w:type="dxa"/>
            <w:vMerge/>
          </w:tcPr>
          <w:p w:rsidR="00D84120" w:rsidRDefault="00D84120" w:rsidP="005C0A63">
            <w:pPr>
              <w:rPr>
                <w:noProof/>
              </w:rPr>
            </w:pPr>
          </w:p>
        </w:tc>
        <w:tc>
          <w:tcPr>
            <w:tcW w:w="1721" w:type="dxa"/>
            <w:tcMar>
              <w:top w:w="28" w:type="dxa"/>
            </w:tcMar>
            <w:vAlign w:val="center"/>
          </w:tcPr>
          <w:p w:rsidR="00D84120" w:rsidRPr="00804A75" w:rsidRDefault="00D84120" w:rsidP="005C0A63">
            <w:pPr>
              <w:rPr>
                <w:noProof/>
              </w:rPr>
            </w:pPr>
            <w:r>
              <w:rPr>
                <w:noProof/>
              </w:rPr>
              <w:t>Контейнер:</w:t>
            </w:r>
          </w:p>
        </w:tc>
        <w:tc>
          <w:tcPr>
            <w:tcW w:w="3593" w:type="dxa"/>
            <w:gridSpan w:val="2"/>
            <w:tcMar>
              <w:top w:w="28" w:type="dxa"/>
            </w:tcMar>
            <w:vAlign w:val="center"/>
          </w:tcPr>
          <w:p w:rsidR="00D84120" w:rsidRPr="00804A75" w:rsidRDefault="002D3BAD" w:rsidP="00D84120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 id="_x0000_s1458" type="#_x0000_t202" style="position:absolute;margin-left:.6pt;margin-top:.9pt;width:22.7pt;height:22.7pt;z-index:251670016;mso-position-horizontal-relative:margin;mso-position-vertical-relative:margin">
                  <v:textbox style="mso-next-textbox:#_x0000_s1458">
                    <w:txbxContent>
                      <w:p w:rsidR="00D84120" w:rsidRPr="00686DCA" w:rsidRDefault="00D84120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D84120">
              <w:rPr>
                <w:noProof/>
              </w:rPr>
              <w:t>Блок-к</w:t>
            </w:r>
            <w:r w:rsidR="00D84120" w:rsidRPr="0077366B">
              <w:rPr>
                <w:noProof/>
              </w:rPr>
              <w:t xml:space="preserve">онтейнер «Север» </w:t>
            </w:r>
            <w:r w:rsidR="00D84120">
              <w:rPr>
                <w:noProof/>
              </w:rPr>
              <w:t xml:space="preserve">               </w:t>
            </w:r>
            <w:r w:rsidR="00D84120" w:rsidRPr="0077366B">
              <w:rPr>
                <w:noProof/>
              </w:rPr>
              <w:t>(из утепленных сэндвич-панелей)</w:t>
            </w:r>
          </w:p>
        </w:tc>
        <w:tc>
          <w:tcPr>
            <w:tcW w:w="3602" w:type="dxa"/>
            <w:vAlign w:val="center"/>
          </w:tcPr>
          <w:p w:rsidR="00D84120" w:rsidRPr="00804A75" w:rsidRDefault="002D3BAD" w:rsidP="00D84120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 id="_x0000_s1459" type="#_x0000_t202" style="position:absolute;margin-left:1.2pt;margin-top:1.85pt;width:22.7pt;height:22.7pt;z-index:251671040;mso-position-horizontal-relative:margin;mso-position-vertical-relative:margin">
                  <v:textbox style="mso-next-textbox:#_x0000_s1459">
                    <w:txbxContent>
                      <w:p w:rsidR="00D84120" w:rsidRPr="00686DCA" w:rsidRDefault="00D84120" w:rsidP="00EF227D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D84120">
              <w:rPr>
                <w:noProof/>
              </w:rPr>
              <w:t>Блок-к</w:t>
            </w:r>
            <w:r w:rsidR="00D84120" w:rsidRPr="0077366B">
              <w:rPr>
                <w:noProof/>
              </w:rPr>
              <w:t>онтейнер «Север-М» (на базе морских контейнеров)</w:t>
            </w:r>
          </w:p>
        </w:tc>
      </w:tr>
      <w:tr w:rsidR="008B5A87" w:rsidRPr="00804A75" w:rsidTr="008B5A87">
        <w:trPr>
          <w:trHeight w:val="681"/>
        </w:trPr>
        <w:tc>
          <w:tcPr>
            <w:tcW w:w="2215" w:type="dxa"/>
            <w:vMerge/>
          </w:tcPr>
          <w:p w:rsidR="008B5A87" w:rsidRDefault="008B5A87" w:rsidP="005C0A63">
            <w:pPr>
              <w:rPr>
                <w:noProof/>
              </w:rPr>
            </w:pPr>
          </w:p>
        </w:tc>
        <w:tc>
          <w:tcPr>
            <w:tcW w:w="8916" w:type="dxa"/>
            <w:gridSpan w:val="4"/>
            <w:tcMar>
              <w:top w:w="28" w:type="dxa"/>
            </w:tcMar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Укажите максимальные допустимые габариты (необходимо в случае ограниченного пространства для установки оборудования)</w:t>
            </w:r>
          </w:p>
          <w:p w:rsidR="008B5A87" w:rsidRDefault="002D3BAD" w:rsidP="005C0A63">
            <w:pPr>
              <w:rPr>
                <w:noProof/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7" type="#_x0000_t202" style="width:417.15pt;height:53.7pt;mso-position-horizontal-relative:char;mso-position-vertical-relative:line">
                  <v:textbox style="mso-next-textbox:#_x0000_s1477">
                    <w:txbxContent>
                      <w:p w:rsidR="008B5A87" w:rsidRPr="0033575D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  <w:tr w:rsidR="008B5A87" w:rsidTr="008B5A87">
        <w:trPr>
          <w:trHeight w:val="560"/>
        </w:trPr>
        <w:tc>
          <w:tcPr>
            <w:tcW w:w="2215" w:type="dxa"/>
            <w:vMerge w:val="restart"/>
            <w:vAlign w:val="center"/>
          </w:tcPr>
          <w:p w:rsidR="008B5A87" w:rsidRDefault="008B5A87" w:rsidP="005C0A63">
            <w:pPr>
              <w:rPr>
                <w:noProof/>
              </w:rPr>
            </w:pPr>
            <w:r>
              <w:rPr>
                <w:noProof/>
              </w:rPr>
              <w:t>Степень мобильности</w:t>
            </w:r>
          </w:p>
        </w:tc>
        <w:tc>
          <w:tcPr>
            <w:tcW w:w="8916" w:type="dxa"/>
            <w:gridSpan w:val="4"/>
            <w:tcMar>
              <w:top w:w="28" w:type="dxa"/>
            </w:tcMar>
            <w:vAlign w:val="center"/>
          </w:tcPr>
          <w:p w:rsidR="008B5A87" w:rsidRPr="002C1F7A" w:rsidRDefault="002D3BAD" w:rsidP="005C0A6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shape id="_x0000_s1162" type="#_x0000_t202" style="position:absolute;margin-left:1pt;margin-top:.85pt;width:22.7pt;height:22.7pt;z-index:251636224;mso-position-horizontal-relative:margin;mso-position-vertical-relative:margin">
                  <v:textbox style="mso-next-textbox:#_x0000_s1162">
                    <w:txbxContent>
                      <w:p w:rsidR="008B5A87" w:rsidRPr="003C283B" w:rsidRDefault="008B5A87" w:rsidP="005C0A6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B5A87" w:rsidRPr="002C1F7A">
              <w:rPr>
                <w:b/>
                <w:noProof/>
              </w:rPr>
              <w:t>Стационарное исполнение</w:t>
            </w:r>
          </w:p>
        </w:tc>
      </w:tr>
      <w:tr w:rsidR="008B5A87" w:rsidTr="008B5A87">
        <w:trPr>
          <w:trHeight w:val="610"/>
        </w:trPr>
        <w:tc>
          <w:tcPr>
            <w:tcW w:w="2215" w:type="dxa"/>
            <w:vMerge/>
            <w:vAlign w:val="center"/>
          </w:tcPr>
          <w:p w:rsidR="008B5A87" w:rsidRDefault="008B5A87" w:rsidP="005C0A63">
            <w:pPr>
              <w:rPr>
                <w:noProof/>
              </w:rPr>
            </w:pPr>
          </w:p>
        </w:tc>
        <w:tc>
          <w:tcPr>
            <w:tcW w:w="2855" w:type="dxa"/>
            <w:gridSpan w:val="2"/>
            <w:vMerge w:val="restart"/>
            <w:tcMar>
              <w:top w:w="28" w:type="dxa"/>
            </w:tcMar>
            <w:vAlign w:val="center"/>
          </w:tcPr>
          <w:p w:rsidR="008B5A87" w:rsidRDefault="002D3BAD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64" type="#_x0000_t202" style="position:absolute;margin-left:0;margin-top:0;width:22.7pt;height:22.7pt;z-index:251637248;mso-position-horizontal:left;mso-position-horizontal-relative:margin;mso-position-vertical:top;mso-position-vertical-relative:margin">
                  <v:textbox style="mso-next-textbox:#_x0000_s1164">
                    <w:txbxContent>
                      <w:p w:rsidR="008B5A87" w:rsidRPr="003C283B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B5A87">
              <w:rPr>
                <w:noProof/>
                <w:lang w:eastAsia="ru-RU"/>
              </w:rPr>
              <w:t>Передвижное исполнение</w:t>
            </w:r>
          </w:p>
        </w:tc>
        <w:tc>
          <w:tcPr>
            <w:tcW w:w="6061" w:type="dxa"/>
            <w:gridSpan w:val="2"/>
            <w:vAlign w:val="center"/>
          </w:tcPr>
          <w:p w:rsidR="008B5A87" w:rsidRDefault="002D3BAD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66" type="#_x0000_t202" style="position:absolute;margin-left:0;margin-top:0;width:22.7pt;height:22.7pt;z-index:251638272;mso-position-horizontal:left;mso-position-horizontal-relative:margin;mso-position-vertical:top;mso-position-vertical-relative:margin">
                  <v:textbox style="mso-next-textbox:#_x0000_s1166">
                    <w:txbxContent>
                      <w:p w:rsidR="008B5A87" w:rsidRPr="00686DCA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B5A87">
              <w:rPr>
                <w:noProof/>
                <w:lang w:eastAsia="ru-RU"/>
              </w:rPr>
              <w:t>Автомобильный прицеп (с ПТС)</w:t>
            </w:r>
          </w:p>
        </w:tc>
      </w:tr>
      <w:tr w:rsidR="008B5A87" w:rsidTr="008B5A87">
        <w:trPr>
          <w:trHeight w:val="534"/>
        </w:trPr>
        <w:tc>
          <w:tcPr>
            <w:tcW w:w="2215" w:type="dxa"/>
            <w:vMerge/>
            <w:vAlign w:val="center"/>
          </w:tcPr>
          <w:p w:rsidR="008B5A87" w:rsidRDefault="008B5A87" w:rsidP="005C0A63">
            <w:pPr>
              <w:rPr>
                <w:noProof/>
              </w:rPr>
            </w:pPr>
          </w:p>
        </w:tc>
        <w:tc>
          <w:tcPr>
            <w:tcW w:w="2855" w:type="dxa"/>
            <w:gridSpan w:val="2"/>
            <w:vMerge/>
            <w:tcMar>
              <w:top w:w="28" w:type="dxa"/>
            </w:tcMar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8B5A87" w:rsidRDefault="002D3BAD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67" type="#_x0000_t202" style="position:absolute;margin-left:0;margin-top:0;width:22.7pt;height:22.7pt;z-index:251639296;mso-position-horizontal:left;mso-position-horizontal-relative:margin;mso-position-vertical:top;mso-position-vertical-relative:margin">
                  <v:textbox style="mso-next-textbox:#_x0000_s1167">
                    <w:txbxContent>
                      <w:p w:rsidR="008B5A87" w:rsidRPr="00686DCA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B5A87">
              <w:rPr>
                <w:noProof/>
                <w:lang w:eastAsia="ru-RU"/>
              </w:rPr>
              <w:t>Тракторный прицеп (с ПСМ)</w:t>
            </w:r>
          </w:p>
        </w:tc>
      </w:tr>
      <w:tr w:rsidR="008B5A87" w:rsidTr="008B5A87">
        <w:trPr>
          <w:trHeight w:val="670"/>
        </w:trPr>
        <w:tc>
          <w:tcPr>
            <w:tcW w:w="2215" w:type="dxa"/>
            <w:vMerge/>
            <w:vAlign w:val="center"/>
          </w:tcPr>
          <w:p w:rsidR="008B5A87" w:rsidRDefault="008B5A87" w:rsidP="005C0A63">
            <w:pPr>
              <w:rPr>
                <w:noProof/>
              </w:rPr>
            </w:pPr>
          </w:p>
        </w:tc>
        <w:tc>
          <w:tcPr>
            <w:tcW w:w="2855" w:type="dxa"/>
            <w:gridSpan w:val="2"/>
            <w:vMerge/>
            <w:tcMar>
              <w:top w:w="28" w:type="dxa"/>
            </w:tcMar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Сани (лыжи , волокуши, полозья)</w:t>
            </w:r>
            <w:r w:rsidR="002D3BAD">
              <w:rPr>
                <w:noProof/>
                <w:lang w:eastAsia="ru-RU"/>
              </w:rPr>
              <w:pict>
                <v:shape id="_x0000_s1168" type="#_x0000_t202" style="position:absolute;margin-left:0;margin-top:0;width:22.7pt;height:22.7pt;z-index:251640320;mso-position-horizontal:left;mso-position-horizontal-relative:margin;mso-position-vertical:top;mso-position-vertical-relative:margin">
                  <v:textbox style="mso-next-textbox:#_x0000_s1168">
                    <w:txbxContent>
                      <w:p w:rsidR="008B5A87" w:rsidRPr="00686DCA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8B5A87" w:rsidTr="008B5A87">
        <w:trPr>
          <w:trHeight w:val="1112"/>
        </w:trPr>
        <w:tc>
          <w:tcPr>
            <w:tcW w:w="2215" w:type="dxa"/>
            <w:vMerge/>
            <w:vAlign w:val="center"/>
          </w:tcPr>
          <w:p w:rsidR="008B5A87" w:rsidRDefault="008B5A87" w:rsidP="005C0A63">
            <w:pPr>
              <w:rPr>
                <w:noProof/>
              </w:rPr>
            </w:pPr>
          </w:p>
        </w:tc>
        <w:tc>
          <w:tcPr>
            <w:tcW w:w="2855" w:type="dxa"/>
            <w:gridSpan w:val="2"/>
            <w:vMerge/>
            <w:tcMar>
              <w:top w:w="28" w:type="dxa"/>
            </w:tcMar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8B5A87" w:rsidRDefault="008B5A87" w:rsidP="005C0A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Комментарии:</w:t>
            </w:r>
          </w:p>
          <w:p w:rsidR="008B5A87" w:rsidRDefault="002D3BAD" w:rsidP="005C0A63">
            <w:pPr>
              <w:rPr>
                <w:noProof/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6" type="#_x0000_t202" style="width:289.9pt;height:36.55pt;mso-position-horizontal-relative:char;mso-position-vertical-relative:line">
                  <v:textbox style="mso-next-textbox:#_x0000_s1476">
                    <w:txbxContent>
                      <w:p w:rsidR="008B5A87" w:rsidRPr="0033575D" w:rsidRDefault="008B5A87" w:rsidP="008B5A87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  <w:tr w:rsidR="005C0A63" w:rsidTr="008B5A87">
        <w:trPr>
          <w:trHeight w:val="1065"/>
        </w:trPr>
        <w:tc>
          <w:tcPr>
            <w:tcW w:w="2215" w:type="dxa"/>
            <w:vAlign w:val="center"/>
          </w:tcPr>
          <w:p w:rsidR="005C0A63" w:rsidRDefault="005C0A63" w:rsidP="005C0A63">
            <w:pPr>
              <w:rPr>
                <w:noProof/>
              </w:rPr>
            </w:pPr>
            <w:r>
              <w:rPr>
                <w:noProof/>
              </w:rPr>
              <w:t>Дополнит</w:t>
            </w:r>
            <w:r w:rsidR="00232F18">
              <w:rPr>
                <w:noProof/>
              </w:rPr>
              <w:t>ельные требования к исполнению</w:t>
            </w:r>
          </w:p>
        </w:tc>
        <w:tc>
          <w:tcPr>
            <w:tcW w:w="8916" w:type="dxa"/>
            <w:gridSpan w:val="4"/>
            <w:vAlign w:val="center"/>
          </w:tcPr>
          <w:p w:rsidR="005C0A63" w:rsidRDefault="005C0A63" w:rsidP="005C0A63">
            <w:pPr>
              <w:rPr>
                <w:noProof/>
                <w:lang w:eastAsia="ru-RU"/>
              </w:rPr>
            </w:pPr>
          </w:p>
        </w:tc>
      </w:tr>
    </w:tbl>
    <w:p w:rsidR="00C07794" w:rsidRPr="00C07794" w:rsidRDefault="00C07794" w:rsidP="00C07794">
      <w:pPr>
        <w:rPr>
          <w:lang w:eastAsia="ru-RU"/>
        </w:rPr>
      </w:pPr>
    </w:p>
    <w:p w:rsidR="00E902E7" w:rsidRPr="002A4C28" w:rsidRDefault="005858E3" w:rsidP="005C0A63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 xml:space="preserve">Комплектация </w:t>
      </w:r>
    </w:p>
    <w:tbl>
      <w:tblPr>
        <w:tblpPr w:leftFromText="180" w:rightFromText="180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8477"/>
      </w:tblGrid>
      <w:tr w:rsidR="00F30FBE" w:rsidRPr="00804A75" w:rsidTr="00E71387">
        <w:trPr>
          <w:trHeight w:val="2255"/>
        </w:trPr>
        <w:tc>
          <w:tcPr>
            <w:tcW w:w="2580" w:type="dxa"/>
            <w:vAlign w:val="center"/>
          </w:tcPr>
          <w:p w:rsidR="00F30FBE" w:rsidRPr="00804A75" w:rsidRDefault="00F30FBE" w:rsidP="002614AF">
            <w:r>
              <w:t>Двигатель</w:t>
            </w:r>
          </w:p>
        </w:tc>
        <w:tc>
          <w:tcPr>
            <w:tcW w:w="8477" w:type="dxa"/>
            <w:vAlign w:val="center"/>
          </w:tcPr>
          <w:p w:rsidR="00F30FBE" w:rsidRPr="00F30FBE" w:rsidRDefault="00F30FBE" w:rsidP="002614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Модель двигателя или пожелания к нему. </w:t>
            </w:r>
          </w:p>
          <w:p w:rsidR="00F30FBE" w:rsidRPr="006B4427" w:rsidRDefault="00F30FBE" w:rsidP="002614AF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F30F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ассортименте</w:t>
            </w:r>
            <w:r w:rsidRPr="00F30F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представлены</w:t>
            </w:r>
            <w:r w:rsidRPr="00F30FBE">
              <w:rPr>
                <w:lang w:eastAsia="ru-RU"/>
              </w:rPr>
              <w:t xml:space="preserve"> </w:t>
            </w:r>
            <w:r w:rsidR="002C1F7A">
              <w:rPr>
                <w:lang w:eastAsia="ru-RU"/>
              </w:rPr>
              <w:t xml:space="preserve">газопоршневые </w:t>
            </w:r>
            <w:r w:rsidR="00CE5848">
              <w:rPr>
                <w:lang w:eastAsia="ru-RU"/>
              </w:rPr>
              <w:t>установки</w:t>
            </w:r>
            <w:r w:rsidRPr="00F30F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r w:rsidRPr="00F30F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двигателями</w:t>
            </w:r>
            <w:r w:rsidRPr="00F30FBE">
              <w:rPr>
                <w:lang w:eastAsia="ru-RU"/>
              </w:rPr>
              <w:t xml:space="preserve">: </w:t>
            </w:r>
            <w:r w:rsidR="00D84120">
              <w:rPr>
                <w:lang w:eastAsia="ru-RU"/>
              </w:rPr>
              <w:t>ЯМЗ</w:t>
            </w:r>
            <w:r w:rsidR="006B4427" w:rsidRPr="00CE5848">
              <w:rPr>
                <w:lang w:eastAsia="ru-RU"/>
              </w:rPr>
              <w:t>,</w:t>
            </w:r>
            <w:r w:rsidR="00D84120">
              <w:rPr>
                <w:lang w:eastAsia="ru-RU"/>
              </w:rPr>
              <w:t>ТМЗ</w:t>
            </w:r>
            <w:r w:rsidR="006B4427">
              <w:rPr>
                <w:lang w:eastAsia="ru-RU"/>
              </w:rPr>
              <w:t>,</w:t>
            </w:r>
            <w:r w:rsidR="00D84120">
              <w:rPr>
                <w:lang w:eastAsia="ru-RU"/>
              </w:rPr>
              <w:t>ММЗ</w:t>
            </w:r>
            <w:r w:rsidR="006B4427" w:rsidRPr="006B4427">
              <w:rPr>
                <w:lang w:eastAsia="ru-RU"/>
              </w:rPr>
              <w:t>.</w:t>
            </w:r>
          </w:p>
          <w:p w:rsidR="00F30FBE" w:rsidRPr="00DC34B1" w:rsidRDefault="002D3BAD" w:rsidP="002614AF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5" type="#_x0000_t202" style="width:322.95pt;height:50.7pt;mso-position-horizontal-relative:char;mso-position-vertical-relative:line">
                  <v:textbox style="mso-next-textbox:#_x0000_s1475">
                    <w:txbxContent>
                      <w:p w:rsidR="00F30FBE" w:rsidRPr="00686DCA" w:rsidRDefault="00F30FBE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1435E" w:rsidRPr="00804A75" w:rsidTr="00E71387">
        <w:trPr>
          <w:trHeight w:val="2472"/>
        </w:trPr>
        <w:tc>
          <w:tcPr>
            <w:tcW w:w="2580" w:type="dxa"/>
            <w:vMerge w:val="restart"/>
            <w:vAlign w:val="center"/>
          </w:tcPr>
          <w:p w:rsidR="0081435E" w:rsidRDefault="0081435E" w:rsidP="002614AF">
            <w:r>
              <w:lastRenderedPageBreak/>
              <w:t>Опции двигателя</w:t>
            </w:r>
          </w:p>
        </w:tc>
        <w:tc>
          <w:tcPr>
            <w:tcW w:w="8477" w:type="dxa"/>
            <w:vAlign w:val="center"/>
          </w:tcPr>
          <w:p w:rsidR="0081435E" w:rsidRDefault="002D3BAD" w:rsidP="002614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33" type="#_x0000_t202" style="position:absolute;margin-left:1.1pt;margin-top:8.25pt;width:22.7pt;height:22.7pt;z-index:251660800;mso-position-horizontal-relative:margin;mso-position-vertical-relative:margin">
                  <v:textbox style="mso-next-textbox:#_x0000_s1433">
                    <w:txbxContent>
                      <w:p w:rsidR="0081435E" w:rsidRDefault="0081435E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81435E" w:rsidRPr="00686DCA" w:rsidRDefault="0081435E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1435E">
              <w:rPr>
                <w:noProof/>
                <w:lang w:eastAsia="ru-RU"/>
              </w:rPr>
              <w:t>Система утилизации тепла</w:t>
            </w:r>
          </w:p>
          <w:p w:rsidR="0081435E" w:rsidRDefault="0081435E" w:rsidP="002614AF">
            <w:pPr>
              <w:rPr>
                <w:noProof/>
                <w:lang w:eastAsia="ru-RU"/>
              </w:rPr>
            </w:pPr>
          </w:p>
          <w:p w:rsidR="0081435E" w:rsidRDefault="00183746" w:rsidP="00A35806">
            <w:pPr>
              <w:rPr>
                <w:lang w:eastAsia="ru-RU"/>
              </w:rPr>
            </w:pPr>
            <w:r>
              <w:rPr>
                <w:lang w:eastAsia="ru-RU"/>
              </w:rPr>
              <w:t>Требуемая тепловая мощность, кВт / д</w:t>
            </w:r>
            <w:r w:rsidR="0081435E">
              <w:rPr>
                <w:lang w:eastAsia="ru-RU"/>
              </w:rPr>
              <w:t>ополнительные требования к системе утилизации тепла:</w:t>
            </w:r>
          </w:p>
          <w:p w:rsidR="0081435E" w:rsidRDefault="002D3BAD" w:rsidP="00723E86">
            <w:pPr>
              <w:rPr>
                <w:noProof/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4" type="#_x0000_t202" style="width:322.95pt;height:51.45pt;mso-position-horizontal-relative:char;mso-position-vertical-relative:line">
                  <v:textbox style="mso-next-textbox:#_x0000_s1474">
                    <w:txbxContent>
                      <w:p w:rsidR="0081435E" w:rsidRPr="00686DCA" w:rsidRDefault="0081435E" w:rsidP="00A35806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0FBE" w:rsidRPr="00804A75" w:rsidTr="00E71387">
        <w:trPr>
          <w:trHeight w:val="944"/>
        </w:trPr>
        <w:tc>
          <w:tcPr>
            <w:tcW w:w="2580" w:type="dxa"/>
            <w:vMerge/>
            <w:vAlign w:val="center"/>
          </w:tcPr>
          <w:p w:rsidR="00F30FBE" w:rsidRDefault="00F30FBE" w:rsidP="002614AF"/>
        </w:tc>
        <w:tc>
          <w:tcPr>
            <w:tcW w:w="8477" w:type="dxa"/>
            <w:vAlign w:val="center"/>
          </w:tcPr>
          <w:p w:rsidR="00F30FBE" w:rsidRDefault="00490817" w:rsidP="002614AF">
            <w:pPr>
              <w:rPr>
                <w:noProof/>
                <w:lang w:eastAsia="ru-RU"/>
              </w:rPr>
            </w:pPr>
            <w:r>
              <w:rPr>
                <w:lang w:eastAsia="ru-RU"/>
              </w:rPr>
              <w:t>Низкошумный глушитель</w:t>
            </w:r>
            <w:r w:rsidR="002D3BAD">
              <w:rPr>
                <w:noProof/>
                <w:lang w:eastAsia="ru-RU"/>
              </w:rPr>
              <w:pict>
                <v:shape id="_x0000_s1182" type="#_x0000_t202" style="position:absolute;margin-left:-1pt;margin-top:4.55pt;width:22.7pt;height:22.7pt;z-index:251641344;mso-position-horizontal-relative:margin;mso-position-vertical-relative:margin">
                  <v:textbox style="mso-next-textbox:#_x0000_s1182">
                    <w:txbxContent>
                      <w:p w:rsidR="00F30FBE" w:rsidRPr="00686DCA" w:rsidRDefault="00F30FBE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490817" w:rsidRPr="00804A75" w:rsidTr="00183746">
        <w:trPr>
          <w:trHeight w:val="1566"/>
        </w:trPr>
        <w:tc>
          <w:tcPr>
            <w:tcW w:w="2580" w:type="dxa"/>
            <w:vMerge/>
            <w:vAlign w:val="center"/>
          </w:tcPr>
          <w:p w:rsidR="00490817" w:rsidRDefault="00490817" w:rsidP="002614AF"/>
        </w:tc>
        <w:tc>
          <w:tcPr>
            <w:tcW w:w="8477" w:type="dxa"/>
            <w:vAlign w:val="center"/>
          </w:tcPr>
          <w:p w:rsidR="00490817" w:rsidRDefault="00490817" w:rsidP="002614AF">
            <w:pPr>
              <w:rPr>
                <w:lang w:eastAsia="ru-RU"/>
              </w:rPr>
            </w:pPr>
            <w:r>
              <w:rPr>
                <w:lang w:eastAsia="ru-RU"/>
              </w:rPr>
              <w:t>Дополнительные требования и опции двигателя:</w:t>
            </w:r>
          </w:p>
          <w:p w:rsidR="00490817" w:rsidRDefault="002D3BAD" w:rsidP="00330C1E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3" type="#_x0000_t202" style="width:322.95pt;height:51.45pt;mso-position-horizontal-relative:char;mso-position-vertical-relative:line">
                  <v:textbox style="mso-next-textbox:#_x0000_s1473">
                    <w:txbxContent>
                      <w:p w:rsidR="00490817" w:rsidRPr="00686DCA" w:rsidRDefault="00490817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1435E" w:rsidRPr="00804A75" w:rsidTr="00AF7D10">
        <w:trPr>
          <w:trHeight w:val="979"/>
        </w:trPr>
        <w:tc>
          <w:tcPr>
            <w:tcW w:w="2580" w:type="dxa"/>
            <w:vMerge w:val="restart"/>
            <w:vAlign w:val="center"/>
          </w:tcPr>
          <w:p w:rsidR="0081435E" w:rsidRDefault="0081435E" w:rsidP="00507DCC">
            <w:r>
              <w:t>Тип газа</w:t>
            </w:r>
            <w:r w:rsidR="00507DCC">
              <w:t xml:space="preserve"> (</w:t>
            </w:r>
            <w:r w:rsidR="002C1F7A">
              <w:t>диаметр трубы, давление газа</w:t>
            </w:r>
            <w:r w:rsidR="00507DCC">
              <w:t xml:space="preserve"> – </w:t>
            </w:r>
            <w:r w:rsidR="002C1F7A">
              <w:t>кг/см2, М</w:t>
            </w:r>
            <w:r w:rsidR="00507DCC">
              <w:t>П</w:t>
            </w:r>
            <w:r w:rsidR="002C1F7A">
              <w:t>а</w:t>
            </w:r>
            <w:r w:rsidR="00507DCC">
              <w:t>)</w:t>
            </w:r>
          </w:p>
        </w:tc>
        <w:tc>
          <w:tcPr>
            <w:tcW w:w="8477" w:type="dxa"/>
          </w:tcPr>
          <w:p w:rsidR="0081435E" w:rsidRPr="00B4051B" w:rsidRDefault="002D3BAD" w:rsidP="002614AF">
            <w:pPr>
              <w:pStyle w:val="ad"/>
              <w:shd w:val="clear" w:color="auto" w:fill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34" type="#_x0000_t202" style="position:absolute;margin-left:1.85pt;margin-top:17.8pt;width:22.7pt;height:22.7pt;z-index:251661824;mso-position-horizontal-relative:margin;mso-position-vertical-relative:margin">
                  <v:textbox style="mso-next-textbox:#_x0000_s1434">
                    <w:txbxContent>
                      <w:p w:rsidR="0081435E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81435E" w:rsidRPr="00686DCA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81435E" w:rsidRPr="00B4051B">
              <w:rPr>
                <w:lang w:eastAsia="ru-RU"/>
              </w:rPr>
              <w:t xml:space="preserve"> </w:t>
            </w:r>
          </w:p>
          <w:p w:rsidR="0081435E" w:rsidRPr="0081435E" w:rsidRDefault="0081435E" w:rsidP="0081435E">
            <w:pPr>
              <w:rPr>
                <w:lang w:eastAsia="ru-RU"/>
              </w:rPr>
            </w:pPr>
            <w:r>
              <w:rPr>
                <w:lang w:eastAsia="ru-RU"/>
              </w:rPr>
              <w:t>Природный газ</w:t>
            </w:r>
          </w:p>
        </w:tc>
      </w:tr>
      <w:tr w:rsidR="0081435E" w:rsidRPr="00804A75" w:rsidTr="00AF7D10">
        <w:trPr>
          <w:trHeight w:val="1135"/>
        </w:trPr>
        <w:tc>
          <w:tcPr>
            <w:tcW w:w="2580" w:type="dxa"/>
            <w:vMerge/>
            <w:vAlign w:val="center"/>
          </w:tcPr>
          <w:p w:rsidR="0081435E" w:rsidRDefault="0081435E" w:rsidP="002614AF"/>
        </w:tc>
        <w:tc>
          <w:tcPr>
            <w:tcW w:w="8477" w:type="dxa"/>
            <w:vAlign w:val="bottom"/>
          </w:tcPr>
          <w:p w:rsidR="0081435E" w:rsidRPr="00B4051B" w:rsidRDefault="002D3BAD" w:rsidP="002614AF">
            <w:pPr>
              <w:pStyle w:val="ad"/>
              <w:shd w:val="clear" w:color="auto" w:fill="auto"/>
              <w:ind w:firstLine="50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36" type="#_x0000_t202" style="position:absolute;left:0;text-align:left;margin-left:3.9pt;margin-top:11.9pt;width:22.7pt;height:22.7pt;z-index:251662848;mso-position-horizontal-relative:margin;mso-position-vertical-relative:margin">
                  <v:textbox style="mso-next-textbox:#_x0000_s1436">
                    <w:txbxContent>
                      <w:p w:rsidR="0081435E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81435E" w:rsidRPr="00686DCA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81435E" w:rsidRPr="0081435E" w:rsidRDefault="0081435E" w:rsidP="0081435E">
            <w:pPr>
              <w:rPr>
                <w:lang w:eastAsia="ru-RU"/>
              </w:rPr>
            </w:pPr>
            <w:r>
              <w:rPr>
                <w:lang w:eastAsia="ru-RU"/>
              </w:rPr>
              <w:t>Попутный газ</w:t>
            </w:r>
          </w:p>
        </w:tc>
      </w:tr>
      <w:tr w:rsidR="0081435E" w:rsidRPr="00804A75" w:rsidTr="00E71387">
        <w:trPr>
          <w:trHeight w:val="1268"/>
        </w:trPr>
        <w:tc>
          <w:tcPr>
            <w:tcW w:w="2580" w:type="dxa"/>
            <w:vMerge/>
            <w:vAlign w:val="center"/>
          </w:tcPr>
          <w:p w:rsidR="0081435E" w:rsidRDefault="0081435E" w:rsidP="002614AF"/>
        </w:tc>
        <w:tc>
          <w:tcPr>
            <w:tcW w:w="8477" w:type="dxa"/>
            <w:vAlign w:val="bottom"/>
          </w:tcPr>
          <w:p w:rsidR="0081435E" w:rsidRPr="00B4051B" w:rsidRDefault="002D3BAD" w:rsidP="002614AF">
            <w:pPr>
              <w:pStyle w:val="ad"/>
              <w:shd w:val="clear" w:color="auto" w:fill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37" type="#_x0000_t202" style="position:absolute;left:0;text-align:left;margin-left:3.85pt;margin-top:7.1pt;width:22.7pt;height:22.7pt;z-index:251663872;mso-position-horizontal-relative:margin;mso-position-vertical-relative:margin">
                  <v:textbox style="mso-next-textbox:#_x0000_s1437">
                    <w:txbxContent>
                      <w:p w:rsidR="0081435E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81435E" w:rsidRPr="00686DCA" w:rsidRDefault="0081435E" w:rsidP="0081435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81435E" w:rsidRPr="0081435E" w:rsidRDefault="0081435E" w:rsidP="0081435E">
            <w:pPr>
              <w:rPr>
                <w:lang w:eastAsia="ru-RU"/>
              </w:rPr>
            </w:pPr>
            <w:r>
              <w:rPr>
                <w:lang w:eastAsia="ru-RU"/>
              </w:rPr>
              <w:t>Биогаз</w:t>
            </w:r>
          </w:p>
        </w:tc>
      </w:tr>
      <w:tr w:rsidR="00E71387" w:rsidRPr="00804A75" w:rsidTr="00E71387">
        <w:trPr>
          <w:trHeight w:val="1977"/>
        </w:trPr>
        <w:tc>
          <w:tcPr>
            <w:tcW w:w="2580" w:type="dxa"/>
            <w:vMerge/>
            <w:vAlign w:val="center"/>
          </w:tcPr>
          <w:p w:rsidR="00E71387" w:rsidRDefault="00E71387" w:rsidP="002614AF"/>
        </w:tc>
        <w:tc>
          <w:tcPr>
            <w:tcW w:w="8477" w:type="dxa"/>
            <w:vAlign w:val="bottom"/>
          </w:tcPr>
          <w:p w:rsidR="00E71387" w:rsidRPr="00B4051B" w:rsidRDefault="00E71387" w:rsidP="002614AF">
            <w:pPr>
              <w:pStyle w:val="ad"/>
              <w:shd w:val="clear" w:color="auto" w:fill="auto"/>
              <w:rPr>
                <w:rFonts w:ascii="Tahoma" w:eastAsia="Calibri" w:hAnsi="Tahoma"/>
                <w:szCs w:val="22"/>
                <w:lang w:eastAsia="ru-RU"/>
              </w:rPr>
            </w:pPr>
            <w:r w:rsidRPr="00B4051B">
              <w:rPr>
                <w:rFonts w:ascii="Tahoma" w:eastAsia="Calibri" w:hAnsi="Tahoma"/>
                <w:szCs w:val="22"/>
                <w:lang w:eastAsia="ru-RU"/>
              </w:rPr>
              <w:t>Дополнительные требования:</w:t>
            </w:r>
          </w:p>
          <w:p w:rsidR="00E71387" w:rsidRPr="00B4051B" w:rsidRDefault="00E71387" w:rsidP="002614AF">
            <w:pPr>
              <w:pStyle w:val="ad"/>
              <w:shd w:val="clear" w:color="auto" w:fill="auto"/>
              <w:rPr>
                <w:rFonts w:ascii="Tahoma" w:eastAsia="Calibri" w:hAnsi="Tahoma"/>
                <w:szCs w:val="22"/>
                <w:lang w:eastAsia="ru-RU"/>
              </w:rPr>
            </w:pPr>
          </w:p>
          <w:p w:rsidR="00E71387" w:rsidRPr="00B4051B" w:rsidRDefault="002D3BAD" w:rsidP="002614AF">
            <w:pPr>
              <w:pStyle w:val="ad"/>
              <w:shd w:val="clear" w:color="auto" w:fill="auto"/>
              <w:rPr>
                <w:rFonts w:ascii="Tahoma" w:eastAsia="Calibri" w:hAnsi="Tahoma"/>
                <w:szCs w:val="22"/>
                <w:lang w:eastAsia="ru-RU"/>
              </w:rPr>
            </w:pPr>
            <w:r>
              <w:rPr>
                <w:rFonts w:ascii="Tahoma" w:eastAsia="Calibri" w:hAnsi="Tahoma"/>
                <w:szCs w:val="22"/>
                <w:lang w:eastAsia="ru-RU"/>
              </w:rPr>
            </w:r>
            <w:r>
              <w:rPr>
                <w:rFonts w:ascii="Tahoma" w:eastAsia="Calibri" w:hAnsi="Tahoma"/>
                <w:szCs w:val="22"/>
                <w:lang w:eastAsia="ru-RU"/>
              </w:rPr>
              <w:pict>
                <v:shape id="_x0000_s1472" type="#_x0000_t202" style="width:322.95pt;height:51.45pt;mso-position-horizontal-relative:char;mso-position-vertical-relative:line">
                  <v:textbox style="mso-next-textbox:#_x0000_s1472">
                    <w:txbxContent>
                      <w:p w:rsidR="00E71387" w:rsidRPr="00686DCA" w:rsidRDefault="00E71387" w:rsidP="00E71387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E71387" w:rsidRPr="00B4051B" w:rsidRDefault="00E71387" w:rsidP="00F6698F">
            <w:pPr>
              <w:pStyle w:val="ad"/>
              <w:shd w:val="clear" w:color="auto" w:fill="auto"/>
              <w:rPr>
                <w:lang w:eastAsia="ru-RU"/>
              </w:rPr>
            </w:pPr>
          </w:p>
          <w:p w:rsidR="00E71387" w:rsidRPr="00B4051B" w:rsidRDefault="00E71387" w:rsidP="00723E86">
            <w:pPr>
              <w:pStyle w:val="ad"/>
              <w:jc w:val="center"/>
              <w:rPr>
                <w:rFonts w:ascii="Tahoma" w:eastAsia="Calibri" w:hAnsi="Tahoma"/>
                <w:szCs w:val="22"/>
                <w:lang w:eastAsia="ru-RU"/>
              </w:rPr>
            </w:pPr>
          </w:p>
        </w:tc>
      </w:tr>
      <w:tr w:rsidR="00E71387" w:rsidRPr="00804A75" w:rsidTr="00E71387">
        <w:trPr>
          <w:trHeight w:val="1793"/>
        </w:trPr>
        <w:tc>
          <w:tcPr>
            <w:tcW w:w="2580" w:type="dxa"/>
            <w:vAlign w:val="center"/>
          </w:tcPr>
          <w:p w:rsidR="00E71387" w:rsidRPr="00F30FBE" w:rsidRDefault="00E71387" w:rsidP="002614AF">
            <w:r>
              <w:t>Опции генератора и электрической системы установки</w:t>
            </w:r>
          </w:p>
        </w:tc>
        <w:tc>
          <w:tcPr>
            <w:tcW w:w="8477" w:type="dxa"/>
            <w:vAlign w:val="center"/>
          </w:tcPr>
          <w:p w:rsidR="00E71387" w:rsidRDefault="00E71387" w:rsidP="002614AF">
            <w:pPr>
              <w:rPr>
                <w:lang w:eastAsia="ru-RU"/>
              </w:rPr>
            </w:pPr>
            <w:r>
              <w:rPr>
                <w:lang w:eastAsia="ru-RU"/>
              </w:rPr>
              <w:t>Дополнительные требования к генератору и электрической системе установки:</w:t>
            </w:r>
          </w:p>
          <w:p w:rsidR="00E71387" w:rsidRDefault="002D3BAD" w:rsidP="00723E86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1" type="#_x0000_t202" style="width:322.95pt;height:50.7pt;mso-position-horizontal-relative:char;mso-position-vertical-relative:line">
                  <v:textbox style="mso-next-textbox:#_x0000_s1471">
                    <w:txbxContent>
                      <w:p w:rsidR="00E71387" w:rsidRPr="00686DCA" w:rsidRDefault="00E71387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71387" w:rsidTr="00E71387">
        <w:trPr>
          <w:trHeight w:val="700"/>
        </w:trPr>
        <w:tc>
          <w:tcPr>
            <w:tcW w:w="2580" w:type="dxa"/>
            <w:vMerge w:val="restart"/>
            <w:vAlign w:val="center"/>
          </w:tcPr>
          <w:p w:rsidR="00E71387" w:rsidRDefault="00E71387" w:rsidP="002614AF">
            <w:r>
              <w:t>Опции системы управления</w:t>
            </w:r>
          </w:p>
        </w:tc>
        <w:tc>
          <w:tcPr>
            <w:tcW w:w="8477" w:type="dxa"/>
            <w:vAlign w:val="center"/>
          </w:tcPr>
          <w:p w:rsidR="00E71387" w:rsidRDefault="002D3BAD" w:rsidP="002614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43" type="#_x0000_t202" style="position:absolute;margin-left:.8pt;margin-top:4.55pt;width:22.7pt;height:22.7pt;z-index:251664896;mso-position-horizontal-relative:margin;mso-position-vertical-relative:margin">
                  <v:textbox style="mso-next-textbox:#_x0000_s1443">
                    <w:txbxContent>
                      <w:p w:rsidR="00E71387" w:rsidRDefault="00E71387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71387" w:rsidRPr="00686DCA" w:rsidRDefault="00E71387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71387">
              <w:rPr>
                <w:lang w:eastAsia="ru-RU"/>
              </w:rPr>
              <w:t>Система дистанционного мониторинга и управления</w:t>
            </w:r>
          </w:p>
        </w:tc>
      </w:tr>
      <w:tr w:rsidR="00E71387" w:rsidRPr="005933A6" w:rsidTr="00E71387">
        <w:trPr>
          <w:trHeight w:val="696"/>
        </w:trPr>
        <w:tc>
          <w:tcPr>
            <w:tcW w:w="2580" w:type="dxa"/>
            <w:vMerge/>
            <w:vAlign w:val="center"/>
          </w:tcPr>
          <w:p w:rsidR="00E71387" w:rsidRDefault="00E71387" w:rsidP="002614AF"/>
        </w:tc>
        <w:tc>
          <w:tcPr>
            <w:tcW w:w="8477" w:type="dxa"/>
            <w:vAlign w:val="center"/>
          </w:tcPr>
          <w:p w:rsidR="00E71387" w:rsidRPr="005933A6" w:rsidRDefault="002D3BAD" w:rsidP="002614AF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44" type="#_x0000_t202" style="position:absolute;margin-left:.65pt;margin-top:5pt;width:22.7pt;height:22.7pt;z-index:251665920;mso-position-horizontal-relative:margin;mso-position-vertical-relative:margin">
                  <v:textbox style="mso-next-textbox:#_x0000_s1444">
                    <w:txbxContent>
                      <w:p w:rsidR="00E71387" w:rsidRPr="00686DCA" w:rsidRDefault="00E71387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7B7C8F" w:rsidRPr="007B7C8F">
              <w:rPr>
                <w:lang w:eastAsia="ru-RU"/>
              </w:rPr>
              <w:t>Система автоматического поддержания уровня масла в картере двигателя</w:t>
            </w:r>
          </w:p>
        </w:tc>
      </w:tr>
      <w:tr w:rsidR="00E71387" w:rsidRPr="005933A6" w:rsidTr="00E71387">
        <w:trPr>
          <w:trHeight w:val="690"/>
        </w:trPr>
        <w:tc>
          <w:tcPr>
            <w:tcW w:w="2580" w:type="dxa"/>
            <w:vMerge/>
            <w:vAlign w:val="center"/>
          </w:tcPr>
          <w:p w:rsidR="00E71387" w:rsidRDefault="00E71387" w:rsidP="002614AF"/>
        </w:tc>
        <w:tc>
          <w:tcPr>
            <w:tcW w:w="8477" w:type="dxa"/>
            <w:vAlign w:val="center"/>
          </w:tcPr>
          <w:p w:rsidR="00E71387" w:rsidRPr="00F30FBE" w:rsidRDefault="002D3BAD" w:rsidP="002103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66" type="#_x0000_t202" style="position:absolute;margin-left:1.05pt;margin-top:2.8pt;width:22.45pt;height:22.7pt;z-index:251672064;mso-position-horizontal-relative:margin;mso-position-vertical-relative:margin">
                  <v:textbox style="mso-next-textbox:#_x0000_s1466">
                    <w:txbxContent>
                      <w:p w:rsidR="002103B9" w:rsidRPr="00686DCA" w:rsidRDefault="002103B9" w:rsidP="002103B9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103B9">
              <w:rPr>
                <w:lang w:eastAsia="ru-RU"/>
              </w:rPr>
              <w:t>Система учета электрической энергии</w:t>
            </w:r>
          </w:p>
        </w:tc>
      </w:tr>
      <w:tr w:rsidR="00507DCC" w:rsidRPr="005933A6" w:rsidTr="0094179F">
        <w:trPr>
          <w:trHeight w:val="696"/>
        </w:trPr>
        <w:tc>
          <w:tcPr>
            <w:tcW w:w="2580" w:type="dxa"/>
            <w:vMerge w:val="restart"/>
            <w:vAlign w:val="center"/>
          </w:tcPr>
          <w:p w:rsidR="00507DCC" w:rsidRDefault="00507DCC" w:rsidP="002614AF">
            <w:r>
              <w:lastRenderedPageBreak/>
              <w:t>Запчасти и расходные материалы</w:t>
            </w:r>
          </w:p>
        </w:tc>
        <w:tc>
          <w:tcPr>
            <w:tcW w:w="8477" w:type="dxa"/>
            <w:vAlign w:val="center"/>
          </w:tcPr>
          <w:p w:rsidR="00507DCC" w:rsidRDefault="002D3BAD" w:rsidP="00507D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467" type="#_x0000_t202" style="position:absolute;margin-left:.75pt;margin-top:4.3pt;width:46.2pt;height:22.7pt;z-index:251673088;mso-position-horizontal-relative:margin;mso-position-vertical-relative:margin">
                  <v:textbox style="mso-next-textbox:#_x0000_s1467">
                    <w:txbxContent>
                      <w:p w:rsidR="00507DCC" w:rsidRDefault="00507DCC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507DCC" w:rsidRPr="00686DCA" w:rsidRDefault="00507DCC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07DCC">
              <w:rPr>
                <w:lang w:eastAsia="ru-RU"/>
              </w:rPr>
              <w:t>Комплект ЗИП на период (от 50 до 8000 м/ч)</w:t>
            </w:r>
          </w:p>
        </w:tc>
      </w:tr>
      <w:tr w:rsidR="00D84B14" w:rsidRPr="005933A6" w:rsidTr="00E71387">
        <w:trPr>
          <w:trHeight w:val="696"/>
        </w:trPr>
        <w:tc>
          <w:tcPr>
            <w:tcW w:w="2580" w:type="dxa"/>
            <w:vMerge/>
            <w:vAlign w:val="center"/>
          </w:tcPr>
          <w:p w:rsidR="00D84B14" w:rsidRDefault="00D84B14" w:rsidP="002614AF"/>
        </w:tc>
        <w:tc>
          <w:tcPr>
            <w:tcW w:w="8477" w:type="dxa"/>
          </w:tcPr>
          <w:p w:rsidR="00D84B14" w:rsidRDefault="00D84B14" w:rsidP="002614AF">
            <w:pPr>
              <w:rPr>
                <w:lang w:eastAsia="ru-RU"/>
              </w:rPr>
            </w:pPr>
            <w:r>
              <w:rPr>
                <w:lang w:eastAsia="ru-RU"/>
              </w:rPr>
              <w:t>Другие запчасти и расходные материалы:</w:t>
            </w:r>
          </w:p>
          <w:p w:rsidR="00D84B14" w:rsidRDefault="002D3BAD" w:rsidP="002614AF">
            <w:pPr>
              <w:rPr>
                <w:noProof/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70" type="#_x0000_t202" style="width:322.95pt;height:50.7pt;mso-position-horizontal-relative:char;mso-position-vertical-relative:line">
                  <v:textbox style="mso-next-textbox:#_x0000_s1470">
                    <w:txbxContent>
                      <w:p w:rsidR="00D84B14" w:rsidRPr="00686DCA" w:rsidRDefault="00D84B14" w:rsidP="00F30FBE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32F18" w:rsidRPr="002A4C28" w:rsidRDefault="00232F18" w:rsidP="00232F18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Услуги</w:t>
      </w:r>
    </w:p>
    <w:tbl>
      <w:tblPr>
        <w:tblpPr w:leftFromText="180" w:rightFromText="180" w:vertAnchor="text" w:tblpXSpec="center" w:tblpY="1"/>
        <w:tblOverlap w:val="never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0"/>
        <w:gridCol w:w="7341"/>
      </w:tblGrid>
      <w:tr w:rsidR="00232F18" w:rsidTr="00F37FFA">
        <w:trPr>
          <w:trHeight w:val="660"/>
        </w:trPr>
        <w:tc>
          <w:tcPr>
            <w:tcW w:w="3670" w:type="dxa"/>
            <w:vMerge w:val="restart"/>
            <w:vAlign w:val="center"/>
          </w:tcPr>
          <w:p w:rsidR="00232F18" w:rsidRDefault="00232F18" w:rsidP="00F37FFA">
            <w:r>
              <w:t>Услуги</w:t>
            </w:r>
          </w:p>
        </w:tc>
        <w:tc>
          <w:tcPr>
            <w:tcW w:w="7341" w:type="dxa"/>
            <w:vAlign w:val="center"/>
          </w:tcPr>
          <w:p w:rsidR="00232F18" w:rsidRPr="006B5CFF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18" type="#_x0000_t202" style="position:absolute;margin-left:2.6pt;margin-top:4.45pt;width:22.7pt;height:22.7pt;z-index:251642368;mso-position-horizontal-relative:margin;mso-position-vertical-relative:margin">
                  <v:textbox style="mso-next-textbox:#_x0000_s1218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646515">
              <w:rPr>
                <w:lang w:eastAsia="ru-RU"/>
              </w:rPr>
              <w:t>Пуско-наладка</w:t>
            </w:r>
          </w:p>
        </w:tc>
      </w:tr>
      <w:tr w:rsidR="00232F18" w:rsidTr="00F37FFA">
        <w:trPr>
          <w:trHeight w:val="660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Pr="006B5CFF" w:rsidRDefault="00646515" w:rsidP="00646515">
            <w:pPr>
              <w:rPr>
                <w:lang w:eastAsia="ru-RU"/>
              </w:rPr>
            </w:pPr>
            <w:r>
              <w:rPr>
                <w:lang w:eastAsia="ru-RU"/>
              </w:rPr>
              <w:t>Обучение</w:t>
            </w:r>
            <w:r w:rsidR="002D3BAD">
              <w:rPr>
                <w:noProof/>
                <w:lang w:eastAsia="ru-RU"/>
              </w:rPr>
              <w:pict>
                <v:shape id="_x0000_s1219" type="#_x0000_t202" style="position:absolute;margin-left:2.2pt;margin-top:2.45pt;width:22.7pt;height:22.7pt;z-index:251643392;mso-position-horizontal-relative:margin;mso-position-vertical-relative:margin">
                  <v:textbox style="mso-next-textbox:#_x0000_s1219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232F18" w:rsidTr="00F37FFA">
        <w:trPr>
          <w:trHeight w:val="660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Pr="006B5CFF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0" type="#_x0000_t202" style="position:absolute;margin-left:2.2pt;margin-top:3.7pt;width:22.7pt;height:22.7pt;z-index:251644416;mso-position-horizontal-relative:margin;mso-position-vertical-relative:margin">
                  <v:textbox style="mso-next-textbox:#_x0000_s1220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646515">
              <w:rPr>
                <w:lang w:eastAsia="ru-RU"/>
              </w:rPr>
              <w:t>Лизинг</w:t>
            </w:r>
          </w:p>
        </w:tc>
      </w:tr>
      <w:tr w:rsidR="00232F18" w:rsidTr="00F37FFA">
        <w:trPr>
          <w:trHeight w:val="660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Pr="006B5CFF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1" type="#_x0000_t202" style="position:absolute;margin-left:2.2pt;margin-top:3.45pt;width:22.7pt;height:22.7pt;z-index:251645440;mso-position-horizontal-relative:margin;mso-position-vertical-relative:margin">
                  <v:textbox style="mso-next-textbox:#_x0000_s1221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646515">
              <w:rPr>
                <w:lang w:eastAsia="ru-RU"/>
              </w:rPr>
              <w:t>Шеф-монтаж</w:t>
            </w:r>
          </w:p>
        </w:tc>
      </w:tr>
      <w:tr w:rsidR="00232F18" w:rsidTr="00F37FFA">
        <w:trPr>
          <w:trHeight w:val="1276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</w:tcPr>
          <w:p w:rsidR="00232F18" w:rsidRDefault="00232F18" w:rsidP="00F37FFA">
            <w:pPr>
              <w:rPr>
                <w:lang w:eastAsia="ru-RU"/>
              </w:rPr>
            </w:pPr>
            <w:r>
              <w:rPr>
                <w:lang w:eastAsia="ru-RU"/>
              </w:rPr>
              <w:t>Комментарии:</w:t>
            </w:r>
          </w:p>
          <w:p w:rsidR="00232F18" w:rsidRPr="0033575D" w:rsidRDefault="002D3BAD" w:rsidP="00F37FFA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69" type="#_x0000_t202" style="width:349.7pt;height:42pt;mso-position-horizontal-relative:char;mso-position-vertical-relative:line">
                  <v:textbox style="mso-next-textbox:#_x0000_s1469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32F18" w:rsidRPr="002A4C28" w:rsidRDefault="00232F18" w:rsidP="00232F18">
      <w:pPr>
        <w:pStyle w:val="1"/>
        <w:numPr>
          <w:ilvl w:val="0"/>
          <w:numId w:val="10"/>
        </w:numPr>
        <w:spacing w:after="240"/>
        <w:ind w:left="-851" w:hanging="425"/>
        <w:rPr>
          <w:rFonts w:cs="Tahoma"/>
          <w:color w:val="D12229"/>
          <w:sz w:val="20"/>
          <w:szCs w:val="20"/>
        </w:rPr>
      </w:pPr>
      <w:r w:rsidRPr="002A4C28">
        <w:rPr>
          <w:rFonts w:cs="Tahoma"/>
          <w:color w:val="D12229"/>
          <w:sz w:val="20"/>
          <w:szCs w:val="20"/>
        </w:rPr>
        <w:t>Доставка</w:t>
      </w:r>
    </w:p>
    <w:tbl>
      <w:tblPr>
        <w:tblpPr w:leftFromText="180" w:rightFromText="180" w:vertAnchor="text" w:tblpXSpec="center" w:tblpY="1"/>
        <w:tblOverlap w:val="never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0"/>
        <w:gridCol w:w="7341"/>
      </w:tblGrid>
      <w:tr w:rsidR="00232F18" w:rsidTr="00F37FFA">
        <w:trPr>
          <w:trHeight w:val="762"/>
        </w:trPr>
        <w:tc>
          <w:tcPr>
            <w:tcW w:w="3670" w:type="dxa"/>
            <w:vMerge w:val="restart"/>
            <w:vAlign w:val="center"/>
          </w:tcPr>
          <w:p w:rsidR="00232F18" w:rsidRDefault="00232F18" w:rsidP="00F37FFA">
            <w:r>
              <w:t>Способ доставки</w:t>
            </w:r>
          </w:p>
        </w:tc>
        <w:tc>
          <w:tcPr>
            <w:tcW w:w="7341" w:type="dxa"/>
            <w:vAlign w:val="center"/>
          </w:tcPr>
          <w:p w:rsidR="00232F18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2" type="#_x0000_t202" style="position:absolute;margin-left:1.7pt;margin-top:2.9pt;width:22.7pt;height:22.7pt;z-index:251646464;mso-position-horizontal-relative:margin;mso-position-vertical-relative:margin">
                  <v:textbox style="mso-next-textbox:#_x0000_s1222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32F18">
              <w:rPr>
                <w:lang w:eastAsia="ru-RU"/>
              </w:rPr>
              <w:t>До места эксплуатации</w:t>
            </w:r>
          </w:p>
        </w:tc>
      </w:tr>
      <w:tr w:rsidR="00232F18" w:rsidTr="00F37FFA">
        <w:trPr>
          <w:trHeight w:val="762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3" type="#_x0000_t202" style="position:absolute;margin-left:1.7pt;margin-top:3.55pt;width:22.7pt;height:22.7pt;z-index:251647488;mso-position-horizontal-relative:margin;mso-position-vertical-relative:margin">
                  <v:textbox style="mso-next-textbox:#_x0000_s1223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32F18">
              <w:rPr>
                <w:lang w:eastAsia="ru-RU"/>
              </w:rPr>
              <w:t>До склада заказчика</w:t>
            </w:r>
          </w:p>
        </w:tc>
      </w:tr>
      <w:tr w:rsidR="00232F18" w:rsidTr="00F37FFA">
        <w:trPr>
          <w:trHeight w:val="762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Default="002D3BAD" w:rsidP="00F37F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4" type="#_x0000_t202" style="position:absolute;margin-left:1.7pt;margin-top:2.7pt;width:22.7pt;height:22.7pt;z-index:251648512;mso-position-horizontal-relative:margin;mso-position-vertical-relative:margin">
                  <v:textbox style="mso-next-textbox:#_x0000_s1224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32F18">
              <w:rPr>
                <w:lang w:eastAsia="ru-RU"/>
              </w:rPr>
              <w:t>До транспортной компании</w:t>
            </w:r>
          </w:p>
        </w:tc>
      </w:tr>
      <w:tr w:rsidR="00232F18" w:rsidTr="00F37FFA">
        <w:trPr>
          <w:trHeight w:val="762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Default="002D3BAD" w:rsidP="007B7C8F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25" type="#_x0000_t202" style="position:absolute;margin-left:1.7pt;margin-top:3.35pt;width:22.7pt;height:22.7pt;z-index:251649536;mso-position-horizontal-relative:margin;mso-position-vertical-relative:margin">
                  <v:textbox style="mso-next-textbox:#_x0000_s1225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32F18">
              <w:rPr>
                <w:lang w:eastAsia="ru-RU"/>
              </w:rPr>
              <w:t xml:space="preserve">Самовывоз </w:t>
            </w:r>
          </w:p>
        </w:tc>
      </w:tr>
      <w:tr w:rsidR="00232F18" w:rsidTr="00F37FFA">
        <w:trPr>
          <w:trHeight w:val="1128"/>
        </w:trPr>
        <w:tc>
          <w:tcPr>
            <w:tcW w:w="3670" w:type="dxa"/>
            <w:vMerge/>
            <w:vAlign w:val="center"/>
          </w:tcPr>
          <w:p w:rsidR="00232F18" w:rsidRDefault="00232F18" w:rsidP="00F37FFA"/>
        </w:tc>
        <w:tc>
          <w:tcPr>
            <w:tcW w:w="7341" w:type="dxa"/>
            <w:vAlign w:val="center"/>
          </w:tcPr>
          <w:p w:rsidR="00232F18" w:rsidRDefault="00232F18" w:rsidP="00F37FFA">
            <w:pPr>
              <w:rPr>
                <w:lang w:eastAsia="ru-RU"/>
              </w:rPr>
            </w:pPr>
            <w:r>
              <w:rPr>
                <w:lang w:eastAsia="ru-RU"/>
              </w:rPr>
              <w:t>Адрес доставки:</w:t>
            </w:r>
          </w:p>
          <w:p w:rsidR="00232F18" w:rsidRDefault="002D3BAD" w:rsidP="00F37FFA"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  <w:pict>
                <v:shape id="_x0000_s1468" type="#_x0000_t202" style="width:322.95pt;height:50.7pt;mso-position-horizontal-relative:char;mso-position-vertical-relative:line">
                  <v:textbox style="mso-next-textbox:#_x0000_s1468">
                    <w:txbxContent>
                      <w:p w:rsidR="00232F18" w:rsidRPr="00686DCA" w:rsidRDefault="00232F18" w:rsidP="00232F1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32F18" w:rsidRPr="006B5CFF" w:rsidRDefault="00232F18" w:rsidP="00232F18">
      <w:pPr>
        <w:rPr>
          <w:lang w:eastAsia="ru-RU"/>
        </w:rPr>
      </w:pPr>
    </w:p>
    <w:p w:rsidR="00D32196" w:rsidRDefault="00D32196" w:rsidP="00D32196">
      <w:pPr>
        <w:pStyle w:val="1"/>
        <w:spacing w:after="240"/>
        <w:ind w:left="360"/>
        <w:rPr>
          <w:rFonts w:cs="Tahoma"/>
          <w:color w:val="D12229"/>
          <w:szCs w:val="24"/>
        </w:rPr>
      </w:pPr>
    </w:p>
    <w:sectPr w:rsidR="00D32196" w:rsidSect="0088444A">
      <w:headerReference w:type="default" r:id="rId9"/>
      <w:pgSz w:w="11906" w:h="16838"/>
      <w:pgMar w:top="851" w:right="17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1E" w:rsidRDefault="00C60D1E" w:rsidP="005635AF">
      <w:pPr>
        <w:spacing w:after="0" w:line="240" w:lineRule="auto"/>
      </w:pPr>
      <w:r>
        <w:separator/>
      </w:r>
    </w:p>
  </w:endnote>
  <w:endnote w:type="continuationSeparator" w:id="1">
    <w:p w:rsidR="00C60D1E" w:rsidRDefault="00C60D1E" w:rsidP="0056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1E" w:rsidRDefault="00C60D1E" w:rsidP="005635AF">
      <w:pPr>
        <w:spacing w:after="0" w:line="240" w:lineRule="auto"/>
      </w:pPr>
      <w:r>
        <w:separator/>
      </w:r>
    </w:p>
  </w:footnote>
  <w:footnote w:type="continuationSeparator" w:id="1">
    <w:p w:rsidR="00C60D1E" w:rsidRDefault="00C60D1E" w:rsidP="0056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05" w:rsidRDefault="00123E05" w:rsidP="00123E05">
    <w:pPr>
      <w:pStyle w:val="a3"/>
      <w:jc w:val="center"/>
      <w:rPr>
        <w:b/>
        <w:sz w:val="36"/>
        <w:szCs w:val="36"/>
      </w:rPr>
    </w:pPr>
    <w:r w:rsidRPr="00123E05">
      <w:rPr>
        <w:b/>
        <w:sz w:val="36"/>
        <w:szCs w:val="36"/>
      </w:rPr>
      <w:t>ООО ПК «Дизель-Систем» г.Ярославль</w:t>
    </w:r>
  </w:p>
  <w:p w:rsidR="00123E05" w:rsidRPr="00123E05" w:rsidRDefault="00123E05" w:rsidP="00123E05">
    <w:pPr>
      <w:pStyle w:val="a8"/>
      <w:rPr>
        <w:rFonts w:cs="Tahoma"/>
        <w:b w:val="0"/>
        <w:bCs w:val="0"/>
        <w:sz w:val="22"/>
      </w:rPr>
    </w:pPr>
    <w:r>
      <w:rPr>
        <w:rFonts w:ascii="Tahoma" w:hAnsi="Tahoma" w:cs="Tahoma"/>
        <w:b w:val="0"/>
        <w:sz w:val="22"/>
        <w:szCs w:val="22"/>
      </w:rPr>
      <w:t>о</w:t>
    </w:r>
    <w:r w:rsidRPr="00123E05">
      <w:rPr>
        <w:rFonts w:ascii="Tahoma" w:hAnsi="Tahoma" w:cs="Tahoma"/>
        <w:b w:val="0"/>
        <w:sz w:val="22"/>
        <w:szCs w:val="22"/>
      </w:rPr>
      <w:t xml:space="preserve">просный лист </w:t>
    </w:r>
    <w:r w:rsidRPr="00123E05">
      <w:rPr>
        <w:rFonts w:cs="Tahoma"/>
        <w:b w:val="0"/>
        <w:bCs w:val="0"/>
        <w:sz w:val="22"/>
      </w:rPr>
      <w:t>на изготовление газопоршневой электростанции</w:t>
    </w:r>
  </w:p>
  <w:p w:rsidR="00123E05" w:rsidRPr="00123E05" w:rsidRDefault="00123E05" w:rsidP="00123E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41A"/>
    <w:multiLevelType w:val="hybridMultilevel"/>
    <w:tmpl w:val="C04E0B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C00B9"/>
    <w:multiLevelType w:val="hybridMultilevel"/>
    <w:tmpl w:val="ADB6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05A8"/>
    <w:multiLevelType w:val="hybridMultilevel"/>
    <w:tmpl w:val="B2B8CE8C"/>
    <w:lvl w:ilvl="0" w:tplc="AD8E935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EA03F70"/>
    <w:multiLevelType w:val="hybridMultilevel"/>
    <w:tmpl w:val="EE12AD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48095489"/>
    <w:multiLevelType w:val="hybridMultilevel"/>
    <w:tmpl w:val="A5205068"/>
    <w:lvl w:ilvl="0" w:tplc="89FAB5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B56"/>
    <w:multiLevelType w:val="hybridMultilevel"/>
    <w:tmpl w:val="E96A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1D98"/>
    <w:multiLevelType w:val="multilevel"/>
    <w:tmpl w:val="04406B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27227B0"/>
    <w:multiLevelType w:val="hybridMultilevel"/>
    <w:tmpl w:val="CC08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1FEB"/>
    <w:multiLevelType w:val="multilevel"/>
    <w:tmpl w:val="83E6A2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D4B5008"/>
    <w:multiLevelType w:val="multilevel"/>
    <w:tmpl w:val="2D6E4E48"/>
    <w:lvl w:ilvl="0">
      <w:start w:val="8"/>
      <w:numFmt w:val="decimal"/>
      <w:lvlText w:val="%1"/>
      <w:lvlJc w:val="left"/>
      <w:pPr>
        <w:ind w:left="1680" w:hanging="168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397" w:hanging="1680"/>
      </w:pPr>
      <w:rPr>
        <w:rFonts w:hint="default"/>
      </w:rPr>
    </w:lvl>
    <w:lvl w:ilvl="2">
      <w:start w:val="500"/>
      <w:numFmt w:val="decimal"/>
      <w:lvlText w:val="%1-%2-%3"/>
      <w:lvlJc w:val="left"/>
      <w:pPr>
        <w:ind w:left="1114" w:hanging="1680"/>
      </w:pPr>
      <w:rPr>
        <w:rFonts w:hint="default"/>
      </w:rPr>
    </w:lvl>
    <w:lvl w:ilvl="3">
      <w:start w:val="8"/>
      <w:numFmt w:val="decimalZero"/>
      <w:lvlText w:val="%1-%2-%3-%4"/>
      <w:lvlJc w:val="left"/>
      <w:pPr>
        <w:ind w:left="831" w:hanging="1680"/>
      </w:pPr>
      <w:rPr>
        <w:rFonts w:hint="default"/>
      </w:rPr>
    </w:lvl>
    <w:lvl w:ilvl="4">
      <w:start w:val="12"/>
      <w:numFmt w:val="decimal"/>
      <w:lvlText w:val="%1-%2-%3-%4-%5"/>
      <w:lvlJc w:val="left"/>
      <w:pPr>
        <w:ind w:left="548" w:hanging="168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385" w:hanging="180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462" w:hanging="21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539" w:hanging="252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56" w:hanging="2520"/>
      </w:pPr>
      <w:rPr>
        <w:rFonts w:hint="default"/>
      </w:rPr>
    </w:lvl>
  </w:abstractNum>
  <w:abstractNum w:abstractNumId="10">
    <w:nsid w:val="64136672"/>
    <w:multiLevelType w:val="hybridMultilevel"/>
    <w:tmpl w:val="F2AC4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35AF"/>
    <w:rsid w:val="00061156"/>
    <w:rsid w:val="000676E3"/>
    <w:rsid w:val="00070FA4"/>
    <w:rsid w:val="0007748F"/>
    <w:rsid w:val="00083245"/>
    <w:rsid w:val="00083583"/>
    <w:rsid w:val="000B0370"/>
    <w:rsid w:val="000B6AB3"/>
    <w:rsid w:val="000D35D7"/>
    <w:rsid w:val="000F1490"/>
    <w:rsid w:val="000F7E3C"/>
    <w:rsid w:val="00105110"/>
    <w:rsid w:val="00123E05"/>
    <w:rsid w:val="0014314A"/>
    <w:rsid w:val="00147ED9"/>
    <w:rsid w:val="00150398"/>
    <w:rsid w:val="0017097B"/>
    <w:rsid w:val="00182842"/>
    <w:rsid w:val="001836FF"/>
    <w:rsid w:val="00183746"/>
    <w:rsid w:val="0019226F"/>
    <w:rsid w:val="0019435B"/>
    <w:rsid w:val="001C41D9"/>
    <w:rsid w:val="001D4B10"/>
    <w:rsid w:val="001D4F8E"/>
    <w:rsid w:val="00202B21"/>
    <w:rsid w:val="002059ED"/>
    <w:rsid w:val="002103B9"/>
    <w:rsid w:val="002278EA"/>
    <w:rsid w:val="00232F18"/>
    <w:rsid w:val="00247F79"/>
    <w:rsid w:val="00251E75"/>
    <w:rsid w:val="002614AF"/>
    <w:rsid w:val="002722F2"/>
    <w:rsid w:val="00285FC0"/>
    <w:rsid w:val="00295986"/>
    <w:rsid w:val="002A4C28"/>
    <w:rsid w:val="002C1F7A"/>
    <w:rsid w:val="002C3283"/>
    <w:rsid w:val="002D3BAD"/>
    <w:rsid w:val="00317B0B"/>
    <w:rsid w:val="00330C1E"/>
    <w:rsid w:val="00331F23"/>
    <w:rsid w:val="003324D7"/>
    <w:rsid w:val="00350DA7"/>
    <w:rsid w:val="0035425B"/>
    <w:rsid w:val="00374443"/>
    <w:rsid w:val="003816DD"/>
    <w:rsid w:val="003A76BD"/>
    <w:rsid w:val="003A783C"/>
    <w:rsid w:val="003B0B4F"/>
    <w:rsid w:val="003C283B"/>
    <w:rsid w:val="003F22DB"/>
    <w:rsid w:val="00430BC8"/>
    <w:rsid w:val="0043376E"/>
    <w:rsid w:val="00437315"/>
    <w:rsid w:val="00443BD1"/>
    <w:rsid w:val="0045793F"/>
    <w:rsid w:val="0046231E"/>
    <w:rsid w:val="00464F60"/>
    <w:rsid w:val="00471991"/>
    <w:rsid w:val="00480428"/>
    <w:rsid w:val="00480638"/>
    <w:rsid w:val="00490817"/>
    <w:rsid w:val="004A1975"/>
    <w:rsid w:val="004A5557"/>
    <w:rsid w:val="004C7385"/>
    <w:rsid w:val="004D1A34"/>
    <w:rsid w:val="004F771E"/>
    <w:rsid w:val="00507DCC"/>
    <w:rsid w:val="00510236"/>
    <w:rsid w:val="00514577"/>
    <w:rsid w:val="00523AA4"/>
    <w:rsid w:val="00527952"/>
    <w:rsid w:val="00534C2F"/>
    <w:rsid w:val="00541C20"/>
    <w:rsid w:val="005610FE"/>
    <w:rsid w:val="005635AF"/>
    <w:rsid w:val="005858E3"/>
    <w:rsid w:val="005911CB"/>
    <w:rsid w:val="00595D70"/>
    <w:rsid w:val="005C0A63"/>
    <w:rsid w:val="005C55F2"/>
    <w:rsid w:val="005C7320"/>
    <w:rsid w:val="005D1EC3"/>
    <w:rsid w:val="005F409B"/>
    <w:rsid w:val="00610981"/>
    <w:rsid w:val="0061252E"/>
    <w:rsid w:val="006129A5"/>
    <w:rsid w:val="00625CE5"/>
    <w:rsid w:val="00646515"/>
    <w:rsid w:val="00653AE7"/>
    <w:rsid w:val="00666939"/>
    <w:rsid w:val="006A67ED"/>
    <w:rsid w:val="006B4427"/>
    <w:rsid w:val="006D4D5D"/>
    <w:rsid w:val="006F1513"/>
    <w:rsid w:val="007073B1"/>
    <w:rsid w:val="00716451"/>
    <w:rsid w:val="00723E86"/>
    <w:rsid w:val="0072417C"/>
    <w:rsid w:val="00725905"/>
    <w:rsid w:val="00737D16"/>
    <w:rsid w:val="00742DE1"/>
    <w:rsid w:val="007572BA"/>
    <w:rsid w:val="00766E76"/>
    <w:rsid w:val="007A4BF1"/>
    <w:rsid w:val="007B7C8F"/>
    <w:rsid w:val="007E0710"/>
    <w:rsid w:val="007E4F3E"/>
    <w:rsid w:val="007F3435"/>
    <w:rsid w:val="00804A75"/>
    <w:rsid w:val="00805C56"/>
    <w:rsid w:val="008065DF"/>
    <w:rsid w:val="008067EA"/>
    <w:rsid w:val="0081435E"/>
    <w:rsid w:val="00826BBA"/>
    <w:rsid w:val="00854E5B"/>
    <w:rsid w:val="0087300B"/>
    <w:rsid w:val="00882273"/>
    <w:rsid w:val="00882AA5"/>
    <w:rsid w:val="00882FB7"/>
    <w:rsid w:val="0088444A"/>
    <w:rsid w:val="00884F6E"/>
    <w:rsid w:val="00886752"/>
    <w:rsid w:val="00891549"/>
    <w:rsid w:val="008A45ED"/>
    <w:rsid w:val="008B075C"/>
    <w:rsid w:val="008B5A87"/>
    <w:rsid w:val="008D20AF"/>
    <w:rsid w:val="008D461F"/>
    <w:rsid w:val="008F6FDF"/>
    <w:rsid w:val="0094179F"/>
    <w:rsid w:val="00953721"/>
    <w:rsid w:val="00953AD1"/>
    <w:rsid w:val="0096366D"/>
    <w:rsid w:val="00972219"/>
    <w:rsid w:val="00994DB9"/>
    <w:rsid w:val="009E1261"/>
    <w:rsid w:val="00A35806"/>
    <w:rsid w:val="00A508FB"/>
    <w:rsid w:val="00A64C3B"/>
    <w:rsid w:val="00A65720"/>
    <w:rsid w:val="00A73A64"/>
    <w:rsid w:val="00A83CD7"/>
    <w:rsid w:val="00AA01F2"/>
    <w:rsid w:val="00AB058A"/>
    <w:rsid w:val="00AB61E2"/>
    <w:rsid w:val="00AC311A"/>
    <w:rsid w:val="00AD2195"/>
    <w:rsid w:val="00AD665E"/>
    <w:rsid w:val="00AF7D10"/>
    <w:rsid w:val="00B13F26"/>
    <w:rsid w:val="00B400D4"/>
    <w:rsid w:val="00B4051B"/>
    <w:rsid w:val="00B41595"/>
    <w:rsid w:val="00B50FD9"/>
    <w:rsid w:val="00B61306"/>
    <w:rsid w:val="00B765B9"/>
    <w:rsid w:val="00B76F47"/>
    <w:rsid w:val="00BB57AD"/>
    <w:rsid w:val="00BF2BD1"/>
    <w:rsid w:val="00BF6581"/>
    <w:rsid w:val="00C05C64"/>
    <w:rsid w:val="00C07794"/>
    <w:rsid w:val="00C11761"/>
    <w:rsid w:val="00C27CC3"/>
    <w:rsid w:val="00C54396"/>
    <w:rsid w:val="00C60D1E"/>
    <w:rsid w:val="00C84207"/>
    <w:rsid w:val="00CA1490"/>
    <w:rsid w:val="00CA2D2B"/>
    <w:rsid w:val="00CA2D9E"/>
    <w:rsid w:val="00CB14B7"/>
    <w:rsid w:val="00CC1CE1"/>
    <w:rsid w:val="00CC37BA"/>
    <w:rsid w:val="00CD53F2"/>
    <w:rsid w:val="00CE5848"/>
    <w:rsid w:val="00D1318C"/>
    <w:rsid w:val="00D32196"/>
    <w:rsid w:val="00D37A6C"/>
    <w:rsid w:val="00D717EA"/>
    <w:rsid w:val="00D750B6"/>
    <w:rsid w:val="00D84120"/>
    <w:rsid w:val="00D84B14"/>
    <w:rsid w:val="00DA57C0"/>
    <w:rsid w:val="00DA7954"/>
    <w:rsid w:val="00DB3AC0"/>
    <w:rsid w:val="00DC2BF2"/>
    <w:rsid w:val="00DE21B9"/>
    <w:rsid w:val="00DF6AE7"/>
    <w:rsid w:val="00E430E5"/>
    <w:rsid w:val="00E512CB"/>
    <w:rsid w:val="00E65385"/>
    <w:rsid w:val="00E70D33"/>
    <w:rsid w:val="00E71387"/>
    <w:rsid w:val="00E8348A"/>
    <w:rsid w:val="00E8637B"/>
    <w:rsid w:val="00E902E7"/>
    <w:rsid w:val="00E927B8"/>
    <w:rsid w:val="00E945AF"/>
    <w:rsid w:val="00ED26FE"/>
    <w:rsid w:val="00EE1C5C"/>
    <w:rsid w:val="00EE279B"/>
    <w:rsid w:val="00EF0B5C"/>
    <w:rsid w:val="00EF227D"/>
    <w:rsid w:val="00EF2AAD"/>
    <w:rsid w:val="00F03566"/>
    <w:rsid w:val="00F13328"/>
    <w:rsid w:val="00F30FBE"/>
    <w:rsid w:val="00F37FFA"/>
    <w:rsid w:val="00F52501"/>
    <w:rsid w:val="00F52892"/>
    <w:rsid w:val="00F6048A"/>
    <w:rsid w:val="00F656D0"/>
    <w:rsid w:val="00F6698F"/>
    <w:rsid w:val="00F70371"/>
    <w:rsid w:val="00F80357"/>
    <w:rsid w:val="00FA2ED4"/>
    <w:rsid w:val="00FB13FD"/>
    <w:rsid w:val="00FB3856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B"/>
    <w:pPr>
      <w:spacing w:after="160" w:line="259" w:lineRule="auto"/>
    </w:pPr>
    <w:rPr>
      <w:rFonts w:ascii="Tahoma" w:hAnsi="Tahom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00B"/>
    <w:pPr>
      <w:keepNext/>
      <w:spacing w:after="0" w:line="240" w:lineRule="auto"/>
      <w:outlineLvl w:val="0"/>
    </w:pPr>
    <w:rPr>
      <w:rFonts w:eastAsia="Times New Roman"/>
      <w:b/>
      <w:bCs/>
      <w:color w:val="C90101"/>
      <w:sz w:val="24"/>
      <w:szCs w:val="17"/>
    </w:rPr>
  </w:style>
  <w:style w:type="paragraph" w:styleId="2">
    <w:name w:val="heading 2"/>
    <w:basedOn w:val="a"/>
    <w:next w:val="a"/>
    <w:link w:val="20"/>
    <w:qFormat/>
    <w:rsid w:val="00AA01F2"/>
    <w:pPr>
      <w:keepNext/>
      <w:spacing w:after="0" w:line="240" w:lineRule="auto"/>
      <w:outlineLvl w:val="1"/>
    </w:pPr>
    <w:rPr>
      <w:rFonts w:ascii="Verdana" w:eastAsia="Times New Roman" w:hAnsi="Verdana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1F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Cs w:val="20"/>
    </w:rPr>
  </w:style>
  <w:style w:type="paragraph" w:styleId="4">
    <w:name w:val="heading 4"/>
    <w:basedOn w:val="a"/>
    <w:next w:val="a"/>
    <w:link w:val="40"/>
    <w:qFormat/>
    <w:rsid w:val="00AA01F2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1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01F2"/>
    <w:pPr>
      <w:keepNext/>
      <w:spacing w:after="0" w:line="240" w:lineRule="auto"/>
      <w:outlineLvl w:val="8"/>
    </w:pPr>
    <w:rPr>
      <w:rFonts w:ascii="Verdana" w:eastAsia="Times New Roman" w:hAnsi="Verdana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5AF"/>
  </w:style>
  <w:style w:type="paragraph" w:styleId="a5">
    <w:name w:val="footer"/>
    <w:basedOn w:val="a"/>
    <w:link w:val="a6"/>
    <w:uiPriority w:val="99"/>
    <w:unhideWhenUsed/>
    <w:rsid w:val="005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5AF"/>
  </w:style>
  <w:style w:type="table" w:styleId="a7">
    <w:name w:val="Table Grid"/>
    <w:basedOn w:val="a1"/>
    <w:uiPriority w:val="39"/>
    <w:rsid w:val="0071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A01F2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eastAsia="ru-RU"/>
    </w:rPr>
  </w:style>
  <w:style w:type="character" w:customStyle="1" w:styleId="a9">
    <w:name w:val="Название Знак"/>
    <w:link w:val="a8"/>
    <w:rsid w:val="00AA01F2"/>
    <w:rPr>
      <w:rFonts w:ascii="Verdana" w:eastAsia="Times New Roman" w:hAnsi="Verdana" w:cs="Times New Roman"/>
      <w:b/>
      <w:bCs/>
      <w:szCs w:val="24"/>
      <w:lang w:eastAsia="ru-RU"/>
    </w:rPr>
  </w:style>
  <w:style w:type="character" w:styleId="aa">
    <w:name w:val="Hyperlink"/>
    <w:uiPriority w:val="99"/>
    <w:rsid w:val="00AA01F2"/>
    <w:rPr>
      <w:color w:val="0000FF"/>
      <w:u w:val="single"/>
    </w:rPr>
  </w:style>
  <w:style w:type="character" w:customStyle="1" w:styleId="10">
    <w:name w:val="Заголовок 1 Знак"/>
    <w:link w:val="1"/>
    <w:rsid w:val="0087300B"/>
    <w:rPr>
      <w:rFonts w:ascii="Tahoma" w:eastAsia="Times New Roman" w:hAnsi="Tahoma"/>
      <w:b/>
      <w:bCs/>
      <w:color w:val="C90101"/>
      <w:sz w:val="24"/>
      <w:szCs w:val="17"/>
    </w:rPr>
  </w:style>
  <w:style w:type="character" w:customStyle="1" w:styleId="20">
    <w:name w:val="Заголовок 2 Знак"/>
    <w:link w:val="2"/>
    <w:rsid w:val="00AA01F2"/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link w:val="4"/>
    <w:rsid w:val="00AA01F2"/>
    <w:rPr>
      <w:rFonts w:ascii="Verdana" w:eastAsia="Times New Roman" w:hAnsi="Verdana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link w:val="9"/>
    <w:rsid w:val="00AA01F2"/>
    <w:rPr>
      <w:rFonts w:ascii="Verdana" w:eastAsia="Times New Roman" w:hAnsi="Verdana" w:cs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"/>
    <w:semiHidden/>
    <w:rsid w:val="00AA01F2"/>
    <w:rPr>
      <w:rFonts w:ascii="Calibri Light" w:eastAsia="Times New Roman" w:hAnsi="Calibri Light" w:cs="Times New Roman"/>
      <w:b/>
      <w:bCs/>
      <w:color w:val="5B9BD5"/>
    </w:rPr>
  </w:style>
  <w:style w:type="character" w:styleId="ab">
    <w:name w:val="FollowedHyperlink"/>
    <w:uiPriority w:val="99"/>
    <w:semiHidden/>
    <w:unhideWhenUsed/>
    <w:rsid w:val="007073B1"/>
    <w:rPr>
      <w:color w:val="800080"/>
      <w:u w:val="single"/>
    </w:rPr>
  </w:style>
  <w:style w:type="character" w:customStyle="1" w:styleId="ac">
    <w:name w:val="Другое_"/>
    <w:link w:val="ad"/>
    <w:rsid w:val="00D84B14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1"/>
    <w:rsid w:val="00D84B14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D84B1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11">
    <w:name w:val="Основной текст1"/>
    <w:basedOn w:val="a"/>
    <w:link w:val="ae"/>
    <w:rsid w:val="00D84B14"/>
    <w:pPr>
      <w:widowControl w:val="0"/>
      <w:shd w:val="clear" w:color="auto" w:fill="FFFFFF"/>
      <w:spacing w:after="140" w:line="264" w:lineRule="auto"/>
    </w:pPr>
    <w:rPr>
      <w:rFonts w:ascii="Times New Roman" w:eastAsia="Times New Roman" w:hAnsi="Times New Roman"/>
      <w:szCs w:val="20"/>
    </w:rPr>
  </w:style>
  <w:style w:type="character" w:styleId="af">
    <w:name w:val="Strong"/>
    <w:basedOn w:val="a0"/>
    <w:uiPriority w:val="22"/>
    <w:qFormat/>
    <w:rsid w:val="00953AD1"/>
    <w:rPr>
      <w:b/>
      <w:bCs/>
    </w:rPr>
  </w:style>
  <w:style w:type="character" w:customStyle="1" w:styleId="apple-converted-space">
    <w:name w:val="apple-converted-space"/>
    <w:basedOn w:val="a0"/>
    <w:rsid w:val="0095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zel-system.ru/co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zel-system.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36" baseType="variant">
      <vt:variant>
        <vt:i4>2097270</vt:i4>
      </vt:variant>
      <vt:variant>
        <vt:i4>15</vt:i4>
      </vt:variant>
      <vt:variant>
        <vt:i4>0</vt:i4>
      </vt:variant>
      <vt:variant>
        <vt:i4>5</vt:i4>
      </vt:variant>
      <vt:variant>
        <vt:lpwstr>https://www.d-system.ru/contact</vt:lpwstr>
      </vt:variant>
      <vt:variant>
        <vt:lpwstr/>
      </vt:variant>
      <vt:variant>
        <vt:i4>5177361</vt:i4>
      </vt:variant>
      <vt:variant>
        <vt:i4>12</vt:i4>
      </vt:variant>
      <vt:variant>
        <vt:i4>0</vt:i4>
      </vt:variant>
      <vt:variant>
        <vt:i4>5</vt:i4>
      </vt:variant>
      <vt:variant>
        <vt:lpwstr>https://www.d-system.ru/order</vt:lpwstr>
      </vt:variant>
      <vt:variant>
        <vt:lpwstr/>
      </vt:variant>
      <vt:variant>
        <vt:i4>3801175</vt:i4>
      </vt:variant>
      <vt:variant>
        <vt:i4>9</vt:i4>
      </vt:variant>
      <vt:variant>
        <vt:i4>0</vt:i4>
      </vt:variant>
      <vt:variant>
        <vt:i4>5</vt:i4>
      </vt:variant>
      <vt:variant>
        <vt:lpwstr>mailto:dizel-system@yandex.ru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http://www.d-system.ru/</vt:lpwstr>
      </vt:variant>
      <vt:variant>
        <vt:lpwstr/>
      </vt:variant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mailto:dizelsystem@yandex.ru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mailto:dizel-system@yandex.ru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Анастасия</dc:creator>
  <cp:lastModifiedBy>Вугар</cp:lastModifiedBy>
  <cp:revision>3</cp:revision>
  <dcterms:created xsi:type="dcterms:W3CDTF">2020-03-04T10:34:00Z</dcterms:created>
  <dcterms:modified xsi:type="dcterms:W3CDTF">2020-03-04T10:36:00Z</dcterms:modified>
</cp:coreProperties>
</file>